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4B" w:rsidRDefault="0075714B" w:rsidP="0075714B">
      <w:r>
        <w:t xml:space="preserve">                                                                                       УТВЕРЖДЕНА</w:t>
      </w:r>
    </w:p>
    <w:p w:rsidR="0075714B" w:rsidRDefault="0075714B" w:rsidP="0075714B">
      <w:r>
        <w:t xml:space="preserve">                                                                                       приказом № __86_ </w:t>
      </w:r>
    </w:p>
    <w:p w:rsidR="0075714B" w:rsidRDefault="0075714B" w:rsidP="0075714B">
      <w:r>
        <w:rPr>
          <w:noProof/>
        </w:rPr>
        <w:drawing>
          <wp:anchor distT="0" distB="0" distL="114300" distR="114300" simplePos="0" relativeHeight="251660288" behindDoc="1" locked="0" layoutInCell="1" allowOverlap="1">
            <wp:simplePos x="0" y="0"/>
            <wp:positionH relativeFrom="column">
              <wp:posOffset>2604770</wp:posOffset>
            </wp:positionH>
            <wp:positionV relativeFrom="paragraph">
              <wp:posOffset>144780</wp:posOffset>
            </wp:positionV>
            <wp:extent cx="2537460" cy="16459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37460" cy="1645920"/>
                    </a:xfrm>
                    <a:prstGeom prst="rect">
                      <a:avLst/>
                    </a:prstGeom>
                    <a:noFill/>
                  </pic:spPr>
                </pic:pic>
              </a:graphicData>
            </a:graphic>
          </wp:anchor>
        </w:drawing>
      </w:r>
      <w:r>
        <w:t xml:space="preserve">                                                                                       от 29 июля 2015 г. </w:t>
      </w:r>
    </w:p>
    <w:p w:rsidR="0075714B" w:rsidRDefault="0075714B" w:rsidP="0075714B">
      <w:pPr>
        <w:ind w:left="5245" w:right="-185"/>
      </w:pPr>
      <w:r>
        <w:t xml:space="preserve">по Государственному бюджетному                                                                          учреждению </w:t>
      </w:r>
      <w:proofErr w:type="gramStart"/>
      <w:r>
        <w:t>дополнительного</w:t>
      </w:r>
      <w:proofErr w:type="gramEnd"/>
      <w:r>
        <w:t xml:space="preserve"> </w:t>
      </w:r>
    </w:p>
    <w:p w:rsidR="0075714B" w:rsidRDefault="0075714B" w:rsidP="0075714B">
      <w:pPr>
        <w:ind w:left="5245" w:right="-185"/>
      </w:pPr>
      <w:r>
        <w:t>образования города Москвы</w:t>
      </w:r>
    </w:p>
    <w:p w:rsidR="0075714B" w:rsidRDefault="0075714B" w:rsidP="0075714B">
      <w:r>
        <w:t xml:space="preserve">                                                                                       «Детская музыкальная школа </w:t>
      </w:r>
    </w:p>
    <w:p w:rsidR="0075714B" w:rsidRDefault="0075714B" w:rsidP="0075714B">
      <w:pPr>
        <w:ind w:left="5245"/>
      </w:pPr>
      <w:r>
        <w:t>имени Г.Г.Нейгауза»</w:t>
      </w:r>
    </w:p>
    <w:p w:rsidR="0075714B" w:rsidRDefault="0075714B" w:rsidP="0075714B">
      <w:r>
        <w:t xml:space="preserve">                                                                                       Директор</w:t>
      </w:r>
    </w:p>
    <w:p w:rsidR="0075714B" w:rsidRDefault="0075714B" w:rsidP="0075714B">
      <w:pPr>
        <w:ind w:left="5103"/>
      </w:pPr>
      <w:r>
        <w:t xml:space="preserve"> __________________ </w:t>
      </w:r>
      <w:proofErr w:type="spellStart"/>
      <w:r>
        <w:t>Е.Б.Кобрин</w:t>
      </w:r>
      <w:proofErr w:type="spellEnd"/>
      <w:r>
        <w:t xml:space="preserve">                               </w:t>
      </w:r>
    </w:p>
    <w:p w:rsidR="0075714B" w:rsidRDefault="0075714B" w:rsidP="0075714B">
      <w:pPr>
        <w:pStyle w:val="a3"/>
      </w:pPr>
      <w:r>
        <w:t xml:space="preserve">Новая редакция </w:t>
      </w:r>
    </w:p>
    <w:p w:rsidR="0075714B" w:rsidRDefault="0075714B" w:rsidP="0075714B">
      <w:pPr>
        <w:pStyle w:val="a3"/>
      </w:pPr>
      <w:r>
        <w:t xml:space="preserve">Программы </w:t>
      </w:r>
      <w:proofErr w:type="gramStart"/>
      <w:r>
        <w:t>одобрена</w:t>
      </w:r>
      <w:proofErr w:type="gramEnd"/>
      <w:r>
        <w:t xml:space="preserve"> на заседании </w:t>
      </w:r>
    </w:p>
    <w:p w:rsidR="0075714B" w:rsidRDefault="0075714B" w:rsidP="0075714B">
      <w:pPr>
        <w:pStyle w:val="a3"/>
      </w:pPr>
      <w:r>
        <w:t>педагогического совета 19 июня 2015 года</w:t>
      </w:r>
    </w:p>
    <w:p w:rsidR="0075714B" w:rsidRDefault="0075714B" w:rsidP="0075714B">
      <w:pPr>
        <w:pStyle w:val="a3"/>
      </w:pPr>
      <w:r>
        <w:t xml:space="preserve">                                                                                      </w:t>
      </w:r>
    </w:p>
    <w:p w:rsidR="0075714B" w:rsidRDefault="0075714B" w:rsidP="0075714B">
      <w:pPr>
        <w:jc w:val="center"/>
        <w:rPr>
          <w:b/>
          <w:bCs/>
        </w:rPr>
      </w:pPr>
      <w:r>
        <w:rPr>
          <w:b/>
          <w:bCs/>
        </w:rPr>
        <w:t xml:space="preserve">ГОСУДАРСТВЕННОЕ БЮДЖЕТНОЕ УЧРЕЖДЕНИЕ ДОПОЛНИТЕЛЬНОГООБРАЗОВАНИЯ </w:t>
      </w:r>
    </w:p>
    <w:p w:rsidR="0075714B" w:rsidRDefault="0075714B" w:rsidP="0075714B">
      <w:pPr>
        <w:jc w:val="center"/>
        <w:rPr>
          <w:b/>
          <w:bCs/>
        </w:rPr>
      </w:pPr>
      <w:r>
        <w:rPr>
          <w:b/>
          <w:bCs/>
        </w:rPr>
        <w:t>города МОСКВЫ</w:t>
      </w:r>
    </w:p>
    <w:p w:rsidR="0075714B" w:rsidRDefault="0075714B" w:rsidP="0075714B">
      <w:pPr>
        <w:jc w:val="center"/>
        <w:rPr>
          <w:b/>
          <w:bCs/>
          <w:sz w:val="28"/>
          <w:szCs w:val="28"/>
        </w:rPr>
      </w:pPr>
      <w:r>
        <w:rPr>
          <w:b/>
          <w:bCs/>
          <w:sz w:val="28"/>
          <w:szCs w:val="28"/>
        </w:rPr>
        <w:t>«ДЕТСКАЯ МУЗЫКАЛЬНАЯ ШКОЛА имени Г.Г.НЕЙГАУЗА»</w:t>
      </w:r>
    </w:p>
    <w:p w:rsidR="0075714B" w:rsidRDefault="0075714B" w:rsidP="0075714B">
      <w:pPr>
        <w:jc w:val="center"/>
        <w:rPr>
          <w:b/>
          <w:bCs/>
        </w:rPr>
      </w:pPr>
    </w:p>
    <w:p w:rsidR="0075714B" w:rsidRDefault="0075714B" w:rsidP="0075714B">
      <w:pPr>
        <w:jc w:val="center"/>
        <w:rPr>
          <w:b/>
          <w:bCs/>
          <w:i/>
          <w:iCs/>
        </w:rPr>
      </w:pPr>
    </w:p>
    <w:p w:rsidR="0075714B" w:rsidRDefault="0075714B" w:rsidP="0075714B">
      <w:pPr>
        <w:jc w:val="center"/>
        <w:rPr>
          <w:b/>
          <w:bCs/>
          <w:i/>
          <w:iCs/>
        </w:rPr>
      </w:pPr>
    </w:p>
    <w:p w:rsidR="0075714B" w:rsidRDefault="0075714B" w:rsidP="0075714B">
      <w:pPr>
        <w:jc w:val="center"/>
        <w:rPr>
          <w:b/>
          <w:bCs/>
          <w:i/>
          <w:iCs/>
          <w:sz w:val="28"/>
          <w:szCs w:val="28"/>
        </w:rPr>
      </w:pPr>
      <w:r>
        <w:rPr>
          <w:b/>
          <w:bCs/>
          <w:i/>
          <w:iCs/>
          <w:sz w:val="28"/>
          <w:szCs w:val="28"/>
        </w:rPr>
        <w:t xml:space="preserve">ДОПОЛНИТЕЛЬНАЯ ОБЩЕРАЗВИВАЮЩАЯ ПРОГРАММА </w:t>
      </w:r>
    </w:p>
    <w:p w:rsidR="0075714B" w:rsidRDefault="0075714B" w:rsidP="0075714B">
      <w:pPr>
        <w:jc w:val="center"/>
        <w:rPr>
          <w:b/>
          <w:bCs/>
          <w:i/>
          <w:iCs/>
          <w:sz w:val="28"/>
          <w:szCs w:val="28"/>
        </w:rPr>
      </w:pPr>
      <w:r>
        <w:rPr>
          <w:b/>
          <w:bCs/>
          <w:i/>
          <w:iCs/>
          <w:sz w:val="28"/>
          <w:szCs w:val="28"/>
        </w:rPr>
        <w:t>НА УГЛУБЛЕННОМ УРОВНЕ</w:t>
      </w:r>
    </w:p>
    <w:p w:rsidR="0075714B" w:rsidRDefault="0075714B" w:rsidP="0075714B">
      <w:pPr>
        <w:jc w:val="center"/>
        <w:rPr>
          <w:b/>
          <w:bCs/>
          <w:i/>
          <w:iCs/>
          <w:sz w:val="28"/>
          <w:szCs w:val="28"/>
        </w:rPr>
      </w:pPr>
      <w:r>
        <w:rPr>
          <w:b/>
          <w:bCs/>
          <w:i/>
          <w:iCs/>
          <w:sz w:val="28"/>
          <w:szCs w:val="28"/>
        </w:rPr>
        <w:t>В ОБЛАСТИ МУЗЫКАЛЬНОГО ИСКУССТВА</w:t>
      </w:r>
    </w:p>
    <w:p w:rsidR="0075714B" w:rsidRDefault="0075714B" w:rsidP="0075714B">
      <w:pPr>
        <w:jc w:val="center"/>
        <w:rPr>
          <w:b/>
          <w:bCs/>
          <w:i/>
          <w:iCs/>
          <w:sz w:val="28"/>
          <w:szCs w:val="28"/>
        </w:rPr>
      </w:pPr>
    </w:p>
    <w:p w:rsidR="0075714B" w:rsidRDefault="0075714B" w:rsidP="0075714B">
      <w:pPr>
        <w:jc w:val="center"/>
        <w:rPr>
          <w:b/>
          <w:bCs/>
          <w:i/>
          <w:iCs/>
          <w:sz w:val="28"/>
          <w:szCs w:val="28"/>
        </w:rPr>
      </w:pPr>
      <w:r>
        <w:rPr>
          <w:b/>
          <w:bCs/>
          <w:i/>
          <w:iCs/>
          <w:sz w:val="28"/>
          <w:szCs w:val="28"/>
        </w:rPr>
        <w:t>ПО УЧЕБНОМУ ПРЕДМЕТУ</w:t>
      </w:r>
    </w:p>
    <w:p w:rsidR="0075714B" w:rsidRPr="00286DBF" w:rsidRDefault="0075714B" w:rsidP="0075714B">
      <w:pPr>
        <w:jc w:val="center"/>
        <w:rPr>
          <w:b/>
          <w:bCs/>
          <w:i/>
          <w:iCs/>
          <w:color w:val="FF0000"/>
          <w:sz w:val="28"/>
          <w:szCs w:val="28"/>
        </w:rPr>
      </w:pPr>
    </w:p>
    <w:p w:rsidR="0075714B" w:rsidRPr="0075714B" w:rsidRDefault="0075714B" w:rsidP="0075714B">
      <w:pPr>
        <w:ind w:left="-284"/>
        <w:jc w:val="center"/>
        <w:rPr>
          <w:b/>
          <w:bCs/>
          <w:i/>
          <w:iCs/>
          <w:sz w:val="36"/>
          <w:szCs w:val="36"/>
        </w:rPr>
      </w:pPr>
      <w:r w:rsidRPr="0075714B">
        <w:rPr>
          <w:b/>
          <w:bCs/>
          <w:i/>
          <w:iCs/>
          <w:sz w:val="36"/>
          <w:szCs w:val="36"/>
        </w:rPr>
        <w:t>ВОКАЛЬНЫЙ АНСАМБЛЬ МАЛОГО СОСТАВА</w:t>
      </w:r>
    </w:p>
    <w:p w:rsidR="0075714B" w:rsidRPr="0075714B" w:rsidRDefault="0075714B" w:rsidP="0075714B">
      <w:pPr>
        <w:ind w:left="-284"/>
        <w:jc w:val="center"/>
        <w:rPr>
          <w:b/>
          <w:bCs/>
          <w:i/>
          <w:iCs/>
          <w:sz w:val="36"/>
          <w:szCs w:val="36"/>
        </w:rPr>
      </w:pPr>
      <w:r w:rsidRPr="0075714B">
        <w:rPr>
          <w:b/>
          <w:bCs/>
          <w:i/>
          <w:iCs/>
          <w:sz w:val="36"/>
          <w:szCs w:val="36"/>
        </w:rPr>
        <w:t>(класс хорового пения)</w:t>
      </w:r>
    </w:p>
    <w:p w:rsidR="0075714B" w:rsidRDefault="0075714B" w:rsidP="0075714B">
      <w:pPr>
        <w:jc w:val="center"/>
        <w:rPr>
          <w:b/>
          <w:bCs/>
          <w:i/>
          <w:iCs/>
        </w:rPr>
      </w:pPr>
    </w:p>
    <w:p w:rsidR="0075714B" w:rsidRDefault="0075714B" w:rsidP="0075714B">
      <w:pPr>
        <w:jc w:val="center"/>
        <w:rPr>
          <w:b/>
          <w:bCs/>
          <w:i/>
          <w:iCs/>
        </w:rPr>
      </w:pPr>
    </w:p>
    <w:p w:rsidR="0075714B" w:rsidRDefault="0075714B" w:rsidP="0075714B">
      <w:pPr>
        <w:jc w:val="center"/>
        <w:rPr>
          <w:b/>
          <w:bCs/>
        </w:rPr>
      </w:pPr>
    </w:p>
    <w:p w:rsidR="0075714B" w:rsidRDefault="0075714B" w:rsidP="0075714B">
      <w:pPr>
        <w:jc w:val="center"/>
        <w:rPr>
          <w:b/>
          <w:bCs/>
        </w:rPr>
      </w:pPr>
    </w:p>
    <w:p w:rsidR="0075714B" w:rsidRDefault="0075714B" w:rsidP="0075714B">
      <w:pPr>
        <w:pStyle w:val="3"/>
        <w:ind w:left="1134" w:right="1134" w:firstLine="567"/>
        <w:jc w:val="both"/>
        <w:rPr>
          <w:b/>
          <w:bCs/>
          <w:sz w:val="20"/>
          <w:szCs w:val="20"/>
          <w:u w:val="single"/>
        </w:rPr>
      </w:pPr>
      <w:r>
        <w:rPr>
          <w:b/>
          <w:bCs/>
          <w:i/>
          <w:iCs/>
          <w:sz w:val="20"/>
          <w:szCs w:val="20"/>
        </w:rPr>
        <w:t>Данная программа Государственного бюджетного учреждения дополнительного образования города Москвы «Детская музыкальная школа имени Г.Г. Нейгауза» разработана в 2004 году на основе примерной программы для детских музыкальных школ и школ искусств (музыкального отделения школы искусств) Всесоюзного методического кабинета по учебным заведениям искусств и культуры, утвержденной Министерством культуры СССР в 1988 году.</w:t>
      </w:r>
    </w:p>
    <w:p w:rsidR="0075714B" w:rsidRDefault="0075714B" w:rsidP="0075714B">
      <w:pPr>
        <w:pStyle w:val="3"/>
        <w:rPr>
          <w:b/>
          <w:bCs/>
          <w:sz w:val="20"/>
          <w:szCs w:val="20"/>
        </w:rPr>
      </w:pPr>
    </w:p>
    <w:p w:rsidR="0075714B" w:rsidRDefault="0075714B" w:rsidP="0075714B">
      <w:pPr>
        <w:widowControl w:val="0"/>
        <w:shd w:val="clear" w:color="auto" w:fill="FFFFFF"/>
        <w:autoSpaceDE w:val="0"/>
        <w:autoSpaceDN w:val="0"/>
        <w:adjustRightInd w:val="0"/>
        <w:spacing w:before="197" w:line="202" w:lineRule="exact"/>
        <w:ind w:right="50"/>
        <w:jc w:val="center"/>
        <w:rPr>
          <w:rFonts w:ascii="Times New Roman CYR" w:hAnsi="Times New Roman CYR" w:cs="Times New Roman CYR"/>
        </w:rPr>
      </w:pPr>
      <w:r>
        <w:rPr>
          <w:rFonts w:ascii="Times New Roman CYR" w:hAnsi="Times New Roman CYR" w:cs="Times New Roman CYR"/>
          <w:i/>
          <w:iCs/>
          <w:color w:val="000000"/>
          <w:spacing w:val="2"/>
        </w:rPr>
        <w:t>Авторы - составители</w:t>
      </w:r>
      <w:r>
        <w:rPr>
          <w:i/>
          <w:iCs/>
          <w:color w:val="000000"/>
          <w:spacing w:val="2"/>
        </w:rPr>
        <w:t xml:space="preserve"> </w:t>
      </w:r>
      <w:r>
        <w:rPr>
          <w:rFonts w:ascii="Times New Roman CYR" w:hAnsi="Times New Roman CYR" w:cs="Times New Roman CYR"/>
          <w:i/>
          <w:iCs/>
          <w:color w:val="000000"/>
          <w:spacing w:val="2"/>
        </w:rPr>
        <w:t>программы</w:t>
      </w:r>
      <w:r>
        <w:rPr>
          <w:i/>
          <w:iCs/>
          <w:color w:val="000000"/>
          <w:spacing w:val="2"/>
        </w:rPr>
        <w:t>:</w:t>
      </w:r>
    </w:p>
    <w:p w:rsidR="0075714B" w:rsidRDefault="0075714B" w:rsidP="0075714B">
      <w:pPr>
        <w:widowControl w:val="0"/>
        <w:shd w:val="clear" w:color="auto" w:fill="FFFFFF"/>
        <w:autoSpaceDE w:val="0"/>
        <w:autoSpaceDN w:val="0"/>
        <w:adjustRightInd w:val="0"/>
        <w:spacing w:line="202" w:lineRule="exact"/>
        <w:ind w:right="50"/>
        <w:jc w:val="center"/>
        <w:rPr>
          <w:rFonts w:ascii="Times New Roman CYR" w:hAnsi="Times New Roman CYR" w:cs="Times New Roman CYR"/>
          <w:i/>
          <w:iCs/>
          <w:color w:val="000000"/>
          <w:spacing w:val="-4"/>
        </w:rPr>
      </w:pPr>
      <w:r>
        <w:rPr>
          <w:i/>
          <w:iCs/>
          <w:color w:val="000000"/>
          <w:spacing w:val="-4"/>
        </w:rPr>
        <w:t xml:space="preserve">профессор В.С.Попов, </w:t>
      </w:r>
      <w:r>
        <w:rPr>
          <w:rFonts w:ascii="Times New Roman CYR" w:hAnsi="Times New Roman CYR" w:cs="Times New Roman CYR"/>
          <w:i/>
          <w:iCs/>
          <w:color w:val="000000"/>
          <w:spacing w:val="-4"/>
        </w:rPr>
        <w:t xml:space="preserve">старший методист М.Р.Иодко, </w:t>
      </w:r>
    </w:p>
    <w:p w:rsidR="0075714B" w:rsidRDefault="0075714B" w:rsidP="0075714B">
      <w:pPr>
        <w:widowControl w:val="0"/>
        <w:shd w:val="clear" w:color="auto" w:fill="FFFFFF"/>
        <w:autoSpaceDE w:val="0"/>
        <w:autoSpaceDN w:val="0"/>
        <w:adjustRightInd w:val="0"/>
        <w:spacing w:line="202" w:lineRule="exact"/>
        <w:ind w:right="50"/>
        <w:jc w:val="center"/>
        <w:rPr>
          <w:rFonts w:ascii="Times New Roman CYR" w:hAnsi="Times New Roman CYR" w:cs="Times New Roman CYR"/>
        </w:rPr>
      </w:pPr>
      <w:r>
        <w:rPr>
          <w:rFonts w:ascii="Times New Roman CYR" w:hAnsi="Times New Roman CYR" w:cs="Times New Roman CYR"/>
          <w:i/>
          <w:iCs/>
          <w:color w:val="000000"/>
          <w:spacing w:val="-4"/>
        </w:rPr>
        <w:t xml:space="preserve">профессор </w:t>
      </w:r>
      <w:proofErr w:type="spellStart"/>
      <w:r>
        <w:rPr>
          <w:rFonts w:ascii="Times New Roman CYR" w:hAnsi="Times New Roman CYR" w:cs="Times New Roman CYR"/>
          <w:i/>
          <w:iCs/>
          <w:color w:val="000000"/>
          <w:spacing w:val="-4"/>
        </w:rPr>
        <w:t>П.В.Халабузарь</w:t>
      </w:r>
      <w:proofErr w:type="spellEnd"/>
      <w:r>
        <w:rPr>
          <w:rFonts w:ascii="Times New Roman CYR" w:hAnsi="Times New Roman CYR" w:cs="Times New Roman CYR"/>
          <w:i/>
          <w:iCs/>
          <w:color w:val="000000"/>
          <w:spacing w:val="-4"/>
        </w:rPr>
        <w:t xml:space="preserve"> </w:t>
      </w:r>
      <w:r>
        <w:rPr>
          <w:i/>
          <w:iCs/>
          <w:color w:val="000000"/>
          <w:spacing w:val="-4"/>
        </w:rPr>
        <w:t xml:space="preserve"> (1988 </w:t>
      </w:r>
      <w:r>
        <w:rPr>
          <w:rFonts w:ascii="Times New Roman CYR" w:hAnsi="Times New Roman CYR" w:cs="Times New Roman CYR"/>
          <w:i/>
          <w:iCs/>
          <w:color w:val="000000"/>
          <w:spacing w:val="-4"/>
        </w:rPr>
        <w:t>г</w:t>
      </w:r>
      <w:r>
        <w:rPr>
          <w:i/>
          <w:iCs/>
          <w:color w:val="000000"/>
          <w:spacing w:val="-4"/>
        </w:rPr>
        <w:t>.)</w:t>
      </w:r>
    </w:p>
    <w:p w:rsidR="0075714B" w:rsidRDefault="0075714B" w:rsidP="0075714B">
      <w:pPr>
        <w:pStyle w:val="3"/>
        <w:rPr>
          <w:b/>
          <w:bCs/>
          <w:sz w:val="20"/>
          <w:szCs w:val="20"/>
        </w:rPr>
      </w:pPr>
    </w:p>
    <w:p w:rsidR="0075714B" w:rsidRDefault="0075714B" w:rsidP="0075714B">
      <w:pPr>
        <w:pStyle w:val="3"/>
        <w:rPr>
          <w:b/>
          <w:bCs/>
          <w:sz w:val="20"/>
          <w:szCs w:val="20"/>
        </w:rPr>
      </w:pPr>
    </w:p>
    <w:p w:rsidR="0075714B" w:rsidRDefault="0075714B" w:rsidP="0075714B">
      <w:pPr>
        <w:widowControl w:val="0"/>
        <w:shd w:val="clear" w:color="auto" w:fill="FFFFFF"/>
        <w:autoSpaceDE w:val="0"/>
        <w:autoSpaceDN w:val="0"/>
        <w:adjustRightInd w:val="0"/>
        <w:spacing w:line="202" w:lineRule="exact"/>
        <w:ind w:right="50"/>
        <w:jc w:val="center"/>
        <w:rPr>
          <w:i/>
          <w:iCs/>
          <w:color w:val="000000"/>
          <w:spacing w:val="-4"/>
        </w:rPr>
      </w:pPr>
      <w:r>
        <w:rPr>
          <w:i/>
          <w:iCs/>
          <w:color w:val="000000"/>
          <w:spacing w:val="-4"/>
        </w:rPr>
        <w:t xml:space="preserve">Новая редакция подготовлена преподавателем ДМШ им.Г.Г.Нейгауза </w:t>
      </w:r>
    </w:p>
    <w:p w:rsidR="0075714B" w:rsidRDefault="0075714B" w:rsidP="0075714B">
      <w:pPr>
        <w:widowControl w:val="0"/>
        <w:shd w:val="clear" w:color="auto" w:fill="FFFFFF"/>
        <w:autoSpaceDE w:val="0"/>
        <w:autoSpaceDN w:val="0"/>
        <w:adjustRightInd w:val="0"/>
        <w:spacing w:line="202" w:lineRule="exact"/>
        <w:ind w:right="50"/>
        <w:jc w:val="center"/>
        <w:rPr>
          <w:rFonts w:ascii="Times New Roman CYR" w:hAnsi="Times New Roman CYR" w:cs="Times New Roman CYR"/>
        </w:rPr>
      </w:pPr>
      <w:proofErr w:type="spellStart"/>
      <w:r>
        <w:rPr>
          <w:i/>
          <w:iCs/>
          <w:color w:val="000000"/>
          <w:spacing w:val="-4"/>
        </w:rPr>
        <w:t>Л.Н.Глуховой</w:t>
      </w:r>
      <w:proofErr w:type="spellEnd"/>
    </w:p>
    <w:p w:rsidR="0075714B" w:rsidRDefault="0075714B" w:rsidP="0075714B">
      <w:pPr>
        <w:pStyle w:val="3"/>
        <w:rPr>
          <w:b/>
          <w:bCs/>
          <w:sz w:val="20"/>
          <w:szCs w:val="20"/>
        </w:rPr>
      </w:pPr>
    </w:p>
    <w:p w:rsidR="0075714B" w:rsidRDefault="0075714B" w:rsidP="0075714B">
      <w:pPr>
        <w:pStyle w:val="3"/>
        <w:rPr>
          <w:b/>
          <w:bCs/>
          <w:sz w:val="20"/>
          <w:szCs w:val="20"/>
        </w:rPr>
      </w:pPr>
    </w:p>
    <w:p w:rsidR="0075714B" w:rsidRDefault="0075714B" w:rsidP="0075714B">
      <w:pPr>
        <w:pStyle w:val="3"/>
        <w:rPr>
          <w:b/>
          <w:bCs/>
          <w:i/>
          <w:iCs/>
          <w:sz w:val="20"/>
          <w:szCs w:val="20"/>
        </w:rPr>
      </w:pPr>
      <w:r>
        <w:rPr>
          <w:b/>
          <w:bCs/>
          <w:i/>
          <w:iCs/>
          <w:sz w:val="20"/>
          <w:szCs w:val="20"/>
        </w:rPr>
        <w:t>Москва, 2015 год</w:t>
      </w:r>
    </w:p>
    <w:p w:rsidR="0075714B" w:rsidRPr="00810D03" w:rsidRDefault="0075714B" w:rsidP="0075714B">
      <w:pPr>
        <w:jc w:val="center"/>
        <w:rPr>
          <w:b/>
          <w:bCs/>
          <w:i/>
          <w:iCs/>
        </w:rPr>
      </w:pPr>
    </w:p>
    <w:p w:rsidR="0075714B" w:rsidRDefault="0075714B" w:rsidP="0075714B">
      <w:pPr>
        <w:jc w:val="center"/>
        <w:rPr>
          <w:b/>
          <w:bCs/>
        </w:rPr>
      </w:pPr>
    </w:p>
    <w:p w:rsidR="0075714B" w:rsidRPr="00916D08" w:rsidRDefault="0075714B" w:rsidP="0075714B">
      <w:pPr>
        <w:widowControl w:val="0"/>
        <w:autoSpaceDE w:val="0"/>
        <w:ind w:left="-567"/>
        <w:jc w:val="center"/>
        <w:rPr>
          <w:b/>
          <w:color w:val="000000"/>
          <w:sz w:val="20"/>
          <w:szCs w:val="20"/>
          <w:lang w:eastAsia="ar-SA"/>
        </w:rPr>
      </w:pPr>
    </w:p>
    <w:p w:rsidR="0075714B" w:rsidRDefault="0075714B" w:rsidP="0075714B">
      <w:pPr>
        <w:spacing w:line="360" w:lineRule="auto"/>
        <w:ind w:left="1452" w:firstLine="708"/>
        <w:jc w:val="both"/>
        <w:rPr>
          <w:b/>
          <w:sz w:val="28"/>
          <w:szCs w:val="28"/>
        </w:rPr>
      </w:pPr>
      <w:r>
        <w:rPr>
          <w:b/>
          <w:sz w:val="28"/>
          <w:szCs w:val="28"/>
        </w:rPr>
        <w:t>Структура программы учебного предмета</w:t>
      </w:r>
    </w:p>
    <w:p w:rsidR="0075714B" w:rsidRDefault="0075714B" w:rsidP="0075714B">
      <w:pPr>
        <w:spacing w:line="360" w:lineRule="auto"/>
        <w:jc w:val="both"/>
        <w:rPr>
          <w:b/>
          <w:sz w:val="28"/>
          <w:szCs w:val="28"/>
        </w:rPr>
      </w:pPr>
      <w:r>
        <w:rPr>
          <w:b/>
          <w:sz w:val="28"/>
          <w:szCs w:val="28"/>
        </w:rPr>
        <w:t>I.</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Характеристика учебного предмета, его место и роль в образовательном процессе;</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Срок реализации учебного предмета;</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Сведения о затратах учебного времени;</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Форма проведения учебных аудиторных занятий;</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Цель и задачи учебного предмета;</w:t>
      </w:r>
    </w:p>
    <w:p w:rsidR="0075714B" w:rsidRDefault="0075714B" w:rsidP="0075714B">
      <w:pPr>
        <w:pStyle w:val="a8"/>
        <w:spacing w:line="276" w:lineRule="auto"/>
        <w:ind w:firstLine="567"/>
        <w:jc w:val="both"/>
        <w:rPr>
          <w:rFonts w:ascii="Times New Roman" w:hAnsi="Times New Roman"/>
          <w:i/>
          <w:color w:val="000000"/>
          <w:sz w:val="28"/>
          <w:szCs w:val="28"/>
        </w:rPr>
      </w:pPr>
      <w:r>
        <w:rPr>
          <w:rFonts w:ascii="Times New Roman" w:hAnsi="Times New Roman"/>
          <w:i/>
          <w:color w:val="000000"/>
          <w:sz w:val="28"/>
          <w:szCs w:val="28"/>
        </w:rPr>
        <w:t>-    Структура программы учебного предмета;</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xml:space="preserve">-    Методы обучения; </w:t>
      </w:r>
    </w:p>
    <w:p w:rsidR="0075714B" w:rsidRDefault="0075714B" w:rsidP="0075714B">
      <w:pPr>
        <w:pStyle w:val="a8"/>
        <w:spacing w:after="240" w:line="276" w:lineRule="auto"/>
        <w:ind w:firstLine="567"/>
        <w:jc w:val="both"/>
        <w:rPr>
          <w:rFonts w:ascii="Times New Roman" w:hAnsi="Times New Roman"/>
          <w:i/>
          <w:sz w:val="28"/>
          <w:szCs w:val="28"/>
        </w:rPr>
      </w:pPr>
      <w:r>
        <w:rPr>
          <w:rFonts w:ascii="Times New Roman" w:hAnsi="Times New Roman"/>
          <w:i/>
          <w:sz w:val="28"/>
          <w:szCs w:val="28"/>
        </w:rPr>
        <w:t>- Описание материально-технических условий реализации учебного предмета</w:t>
      </w:r>
    </w:p>
    <w:p w:rsidR="0075714B" w:rsidRDefault="0075714B" w:rsidP="0075714B">
      <w:pPr>
        <w:spacing w:line="360" w:lineRule="auto"/>
        <w:jc w:val="both"/>
        <w:rPr>
          <w:b/>
          <w:sz w:val="28"/>
          <w:szCs w:val="28"/>
        </w:rPr>
      </w:pPr>
      <w:r>
        <w:rPr>
          <w:b/>
          <w:sz w:val="28"/>
          <w:szCs w:val="28"/>
        </w:rPr>
        <w:t>II.</w:t>
      </w:r>
      <w:r>
        <w:rPr>
          <w:b/>
          <w:sz w:val="28"/>
          <w:szCs w:val="28"/>
        </w:rPr>
        <w:tab/>
        <w:t>Содержание учебного предмета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xml:space="preserve">-    Основные задачи обучения в классе вокально-хорового ансамбля;  </w:t>
      </w:r>
    </w:p>
    <w:p w:rsidR="0075714B" w:rsidRDefault="0075714B" w:rsidP="0075714B">
      <w:pPr>
        <w:pStyle w:val="a8"/>
        <w:spacing w:line="276" w:lineRule="auto"/>
        <w:ind w:firstLine="567"/>
        <w:jc w:val="both"/>
        <w:rPr>
          <w:rFonts w:ascii="Times New Roman" w:hAnsi="Times New Roman"/>
          <w:bCs/>
          <w:i/>
          <w:sz w:val="28"/>
          <w:szCs w:val="28"/>
        </w:rPr>
      </w:pPr>
      <w:r>
        <w:rPr>
          <w:rFonts w:ascii="Times New Roman" w:hAnsi="Times New Roman"/>
          <w:i/>
          <w:sz w:val="28"/>
          <w:szCs w:val="28"/>
        </w:rPr>
        <w:t xml:space="preserve">-   </w:t>
      </w:r>
      <w:r>
        <w:rPr>
          <w:rFonts w:ascii="Times New Roman" w:hAnsi="Times New Roman"/>
          <w:bCs/>
          <w:i/>
          <w:sz w:val="28"/>
          <w:szCs w:val="28"/>
        </w:rPr>
        <w:t>Годовые требования.</w:t>
      </w:r>
    </w:p>
    <w:p w:rsidR="0075714B" w:rsidRDefault="0075714B" w:rsidP="0075714B">
      <w:pPr>
        <w:spacing w:before="100" w:beforeAutospacing="1" w:line="360" w:lineRule="auto"/>
        <w:jc w:val="both"/>
        <w:rPr>
          <w:b/>
          <w:sz w:val="28"/>
          <w:szCs w:val="28"/>
        </w:rPr>
      </w:pPr>
      <w:r>
        <w:rPr>
          <w:b/>
          <w:sz w:val="28"/>
          <w:szCs w:val="28"/>
        </w:rPr>
        <w:t>III.</w:t>
      </w:r>
      <w:r>
        <w:rPr>
          <w:b/>
          <w:sz w:val="28"/>
          <w:szCs w:val="28"/>
        </w:rPr>
        <w:tab/>
        <w:t>Требования к уровню подготовки учащихся</w:t>
      </w:r>
      <w:r>
        <w:rPr>
          <w:b/>
          <w:sz w:val="28"/>
          <w:szCs w:val="28"/>
        </w:rPr>
        <w:tab/>
      </w:r>
      <w:r>
        <w:rPr>
          <w:b/>
          <w:sz w:val="28"/>
          <w:szCs w:val="28"/>
        </w:rPr>
        <w:tab/>
      </w:r>
      <w:r>
        <w:rPr>
          <w:b/>
          <w:sz w:val="28"/>
          <w:szCs w:val="28"/>
        </w:rPr>
        <w:tab/>
      </w:r>
    </w:p>
    <w:p w:rsidR="0075714B" w:rsidRDefault="0075714B" w:rsidP="0075714B">
      <w:pPr>
        <w:pStyle w:val="a8"/>
        <w:spacing w:line="36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75714B" w:rsidRDefault="0075714B" w:rsidP="0075714B">
      <w:pPr>
        <w:pStyle w:val="a8"/>
        <w:spacing w:line="276" w:lineRule="auto"/>
        <w:ind w:firstLine="709"/>
        <w:jc w:val="both"/>
        <w:rPr>
          <w:rFonts w:ascii="Times New Roman" w:hAnsi="Times New Roman"/>
          <w:i/>
          <w:sz w:val="28"/>
          <w:szCs w:val="28"/>
        </w:rPr>
      </w:pPr>
      <w:r>
        <w:rPr>
          <w:rFonts w:ascii="Times New Roman" w:hAnsi="Times New Roman"/>
          <w:i/>
          <w:sz w:val="28"/>
          <w:szCs w:val="28"/>
        </w:rPr>
        <w:t>-     Аттестация: цели, виды, форма, содержание;</w:t>
      </w:r>
    </w:p>
    <w:p w:rsidR="0075714B" w:rsidRDefault="0075714B" w:rsidP="0075714B">
      <w:pPr>
        <w:pStyle w:val="a8"/>
        <w:spacing w:after="240" w:line="276" w:lineRule="auto"/>
        <w:ind w:firstLine="709"/>
        <w:jc w:val="both"/>
        <w:rPr>
          <w:rFonts w:ascii="Times New Roman" w:hAnsi="Times New Roman"/>
          <w:i/>
          <w:sz w:val="28"/>
          <w:szCs w:val="28"/>
        </w:rPr>
      </w:pPr>
      <w:r>
        <w:rPr>
          <w:rFonts w:ascii="Times New Roman" w:hAnsi="Times New Roman"/>
          <w:i/>
          <w:sz w:val="28"/>
          <w:szCs w:val="28"/>
        </w:rPr>
        <w:t>-     Критерии оценки</w:t>
      </w:r>
    </w:p>
    <w:p w:rsidR="0075714B" w:rsidRDefault="0075714B" w:rsidP="0075714B">
      <w:pPr>
        <w:pStyle w:val="a8"/>
        <w:spacing w:line="360" w:lineRule="auto"/>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75714B" w:rsidRDefault="0075714B" w:rsidP="0075714B">
      <w:pPr>
        <w:pStyle w:val="a8"/>
        <w:spacing w:line="360" w:lineRule="auto"/>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 xml:space="preserve">Список рекомендуемой </w:t>
      </w:r>
      <w:r w:rsidR="00EB5785">
        <w:rPr>
          <w:rFonts w:ascii="Times New Roman" w:hAnsi="Times New Roman"/>
          <w:b/>
          <w:sz w:val="28"/>
          <w:szCs w:val="28"/>
        </w:rPr>
        <w:t xml:space="preserve">нотной </w:t>
      </w:r>
      <w:r>
        <w:rPr>
          <w:rFonts w:ascii="Times New Roman" w:hAnsi="Times New Roman"/>
          <w:b/>
          <w:sz w:val="28"/>
          <w:szCs w:val="28"/>
        </w:rPr>
        <w:t>литературы</w:t>
      </w:r>
    </w:p>
    <w:p w:rsidR="0075714B" w:rsidRDefault="0075714B" w:rsidP="0075714B">
      <w:pPr>
        <w:pStyle w:val="a8"/>
        <w:spacing w:line="360" w:lineRule="auto"/>
        <w:jc w:val="both"/>
        <w:rPr>
          <w:rFonts w:ascii="Times New Roman" w:hAnsi="Times New Roman"/>
          <w:b/>
          <w:sz w:val="28"/>
          <w:szCs w:val="28"/>
        </w:rPr>
      </w:pPr>
    </w:p>
    <w:p w:rsidR="0075714B" w:rsidRDefault="0075714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75714B" w:rsidRDefault="0075714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75714B" w:rsidRDefault="0075714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75714B" w:rsidRDefault="0075714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75714B" w:rsidRDefault="0075714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B524DB" w:rsidRDefault="00B524D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75714B" w:rsidRPr="00B524DB" w:rsidRDefault="0075714B" w:rsidP="00B524DB">
      <w:pPr>
        <w:widowControl w:val="0"/>
        <w:shd w:val="clear" w:color="auto" w:fill="FFFFFF"/>
        <w:autoSpaceDE w:val="0"/>
        <w:autoSpaceDN w:val="0"/>
        <w:adjustRightInd w:val="0"/>
        <w:spacing w:line="276" w:lineRule="auto"/>
        <w:ind w:left="2862" w:right="2922"/>
        <w:jc w:val="center"/>
        <w:rPr>
          <w:sz w:val="28"/>
          <w:szCs w:val="28"/>
        </w:rPr>
      </w:pPr>
      <w:r w:rsidRPr="00B524DB">
        <w:rPr>
          <w:b/>
          <w:sz w:val="28"/>
          <w:szCs w:val="28"/>
        </w:rPr>
        <w:t xml:space="preserve">I. </w:t>
      </w:r>
      <w:r w:rsidRPr="00B524DB">
        <w:rPr>
          <w:b/>
          <w:bCs/>
          <w:color w:val="000000"/>
          <w:spacing w:val="-4"/>
          <w:sz w:val="28"/>
          <w:szCs w:val="28"/>
        </w:rPr>
        <w:t>Пояснительная записка</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Данная программа представляет учебный курс «Вокальный ансамбль малого состава» для учащихся </w:t>
      </w:r>
      <w:r w:rsidR="00ED18A5">
        <w:rPr>
          <w:rFonts w:ascii="Times New Roman CYR" w:hAnsi="Times New Roman CYR" w:cs="Times New Roman CYR"/>
          <w:color w:val="000000"/>
          <w:spacing w:val="-3"/>
        </w:rPr>
        <w:t xml:space="preserve">2-7 </w:t>
      </w:r>
      <w:r>
        <w:rPr>
          <w:rFonts w:ascii="Times New Roman CYR" w:hAnsi="Times New Roman CYR" w:cs="Times New Roman CYR"/>
          <w:color w:val="000000"/>
          <w:spacing w:val="-3"/>
        </w:rPr>
        <w:t xml:space="preserve">классов  хорового пения и может быть использована в обучении, как по учебным планам Дополнительных </w:t>
      </w:r>
      <w:proofErr w:type="spellStart"/>
      <w:r>
        <w:rPr>
          <w:rFonts w:ascii="Times New Roman CYR" w:hAnsi="Times New Roman CYR" w:cs="Times New Roman CYR"/>
          <w:color w:val="000000"/>
          <w:spacing w:val="-3"/>
        </w:rPr>
        <w:t>общеразвивающих</w:t>
      </w:r>
      <w:proofErr w:type="spellEnd"/>
      <w:r>
        <w:rPr>
          <w:rFonts w:ascii="Times New Roman CYR" w:hAnsi="Times New Roman CYR" w:cs="Times New Roman CYR"/>
          <w:color w:val="000000"/>
          <w:spacing w:val="-3"/>
        </w:rPr>
        <w:t xml:space="preserve"> общеобразовательных программ, так и дополнительных </w:t>
      </w:r>
      <w:proofErr w:type="spellStart"/>
      <w:r>
        <w:rPr>
          <w:rFonts w:ascii="Times New Roman CYR" w:hAnsi="Times New Roman CYR" w:cs="Times New Roman CYR"/>
          <w:color w:val="000000"/>
          <w:spacing w:val="-3"/>
        </w:rPr>
        <w:t>общеразвивающих</w:t>
      </w:r>
      <w:proofErr w:type="spellEnd"/>
      <w:r>
        <w:rPr>
          <w:rFonts w:ascii="Times New Roman CYR" w:hAnsi="Times New Roman CYR" w:cs="Times New Roman CYR"/>
          <w:color w:val="000000"/>
          <w:spacing w:val="-3"/>
        </w:rPr>
        <w:t xml:space="preserve"> общеобразовательных программ на углубленном уровне.</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Как дополнительный предмет «Вокальный ансамбль малого состава» способствует формированию у учащихся музыкального кругозора, всестороннему развитию эстетического вкуса, музыкальных способностей и творческого потенциала.</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Интерес к предмету «Вокальный ансамбль малого состава» со стороны преподавателей-дирижеров и учащихся заметно возрастает. В последние годы мы все чаще слышим в концертах и на музыкальных конкурсах выступления детских вокально-хоровых ансамблей. Их появление стало следствием тенденции к обновлению концертных форм, оживлению концертной практики, а также следствием интереса к сольному вокальному исполнительству.</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Занятия в ансамбле повышают ответственность каждого ученика за качественный уровень выступления, активизируется учебный процесс в целом, что позволяет добиться значительных результатов, как сольном, так и в коллективном хоровом исполнительстве.</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Занятия ансамблем является базой для дальнейшего профессионального роста его участников, укрепляют и развивают их вокально-ансамблевые навыки.</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Данная программа предлагает вариант систематических занятий вокально-хоровым ансамблем, со 2-го по 7-й (выпускной) класс – 1 раз в неделю.</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Ансамбль младших классов по своим возможностям и результатам деятельности является учебным. Начиная с 4-5 классов, когда в исполнении появляется новый качественный вокально-технический уровень, артистизм, свобода владения материалом, ансамбль постепенно переходит в разряд концертных.</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В старших классах коллективы вокально-хоровых ансамблей становятся концертными коллективами.</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Предлагаемый репертуар систематизирован по степени сложности и разбит по классам, хотя это распределение достаточно условное.</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Количество участников ансамбля может варьироваться, но оптимальный вариант – до 12 человек. Удобнее объединять детей одного уровня подготовки и возраста, то есть создавать ансамбль младших классов и ансамбль старших классов. Возможно объединение учащихся  по классам, что в результате позволяет иметь постоянный состав, достаточно ровный по вокальным возможностям,   обеспечивающий перспективу постепенного усложнения исполняемой программы в соответствии с развитием коллектива. </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p>
    <w:p w:rsidR="0075714B" w:rsidRDefault="003C0A7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течение учебного года </w:t>
      </w:r>
      <w:r w:rsidR="0075714B">
        <w:rPr>
          <w:rFonts w:ascii="Times New Roman CYR" w:hAnsi="Times New Roman CYR" w:cs="Times New Roman CYR"/>
          <w:color w:val="000000"/>
          <w:spacing w:val="-3"/>
        </w:rPr>
        <w:t>учащиеся изучают 4-6 произведений. Количество часов в неделю – 1 академический час. Количество часов в год – 34 часа.</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p>
    <w:p w:rsidR="0075714B" w:rsidRP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u w:val="single"/>
        </w:rPr>
      </w:pPr>
      <w:r w:rsidRPr="0075714B">
        <w:rPr>
          <w:rFonts w:ascii="Times New Roman CYR" w:hAnsi="Times New Roman CYR" w:cs="Times New Roman CYR"/>
          <w:color w:val="000000"/>
          <w:spacing w:val="-3"/>
          <w:u w:val="single"/>
        </w:rPr>
        <w:t xml:space="preserve">Цели и задачи обучения в классе вокально-хорового ансамбля. </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sidRPr="00DD0D36">
        <w:rPr>
          <w:rFonts w:ascii="Times New Roman CYR" w:hAnsi="Times New Roman CYR" w:cs="Times New Roman CYR"/>
          <w:b/>
          <w:color w:val="000000"/>
          <w:spacing w:val="-3"/>
        </w:rPr>
        <w:t>Основной целью</w:t>
      </w:r>
      <w:r>
        <w:rPr>
          <w:rFonts w:ascii="Times New Roman CYR" w:hAnsi="Times New Roman CYR" w:cs="Times New Roman CYR"/>
          <w:color w:val="000000"/>
          <w:spacing w:val="-3"/>
        </w:rPr>
        <w:t xml:space="preserve"> занятий является музыкально-эстетическое развитие личности ребенка, способного к творческому самовыражению через пение в ансамбле. Формирование вокально-хоровых навыков, овладение художественным исполнением произведения должно рассматриваться во взаимосвязи с развитием качеств личности участников коллектива.</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sidRPr="00DD0D36">
        <w:rPr>
          <w:rFonts w:ascii="Times New Roman CYR" w:hAnsi="Times New Roman CYR" w:cs="Times New Roman CYR"/>
          <w:b/>
          <w:color w:val="000000"/>
          <w:spacing w:val="-3"/>
        </w:rPr>
        <w:t>Задачи</w:t>
      </w:r>
      <w:r>
        <w:rPr>
          <w:rFonts w:ascii="Times New Roman CYR" w:hAnsi="Times New Roman CYR" w:cs="Times New Roman CYR"/>
          <w:color w:val="000000"/>
          <w:spacing w:val="-3"/>
        </w:rPr>
        <w:t>, реализуемые программой.</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Образовательные:</w:t>
      </w:r>
    </w:p>
    <w:p w:rsidR="0075714B" w:rsidRDefault="0075714B" w:rsidP="0075714B">
      <w:pPr>
        <w:widowControl w:val="0"/>
        <w:numPr>
          <w:ilvl w:val="0"/>
          <w:numId w:val="1"/>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расширение круга представлений и знаний о музыке, композиторах, музыкально-художественных стилях, об ансамблевом исполнительстве;</w:t>
      </w:r>
    </w:p>
    <w:p w:rsidR="0075714B" w:rsidRDefault="0075714B" w:rsidP="0075714B">
      <w:pPr>
        <w:widowControl w:val="0"/>
        <w:numPr>
          <w:ilvl w:val="0"/>
          <w:numId w:val="1"/>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знакомство с различными произведениями вокально-хоровой ансамблевой </w:t>
      </w:r>
      <w:r>
        <w:rPr>
          <w:rFonts w:ascii="Times New Roman CYR" w:hAnsi="Times New Roman CYR" w:cs="Times New Roman CYR"/>
          <w:color w:val="000000"/>
          <w:spacing w:val="-3"/>
        </w:rPr>
        <w:lastRenderedPageBreak/>
        <w:t>литературы, способствующее значительному расширению кругозора учащихся и развитию их общего музыкально-эстетического уровня.</w:t>
      </w:r>
    </w:p>
    <w:p w:rsidR="0075714B" w:rsidRDefault="0075714B" w:rsidP="0075714B">
      <w:pPr>
        <w:widowControl w:val="0"/>
        <w:shd w:val="clear" w:color="auto" w:fill="FFFFFF"/>
        <w:autoSpaceDE w:val="0"/>
        <w:autoSpaceDN w:val="0"/>
        <w:adjustRightInd w:val="0"/>
        <w:spacing w:line="276" w:lineRule="exact"/>
        <w:ind w:left="678"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Развивающие:</w:t>
      </w:r>
    </w:p>
    <w:p w:rsidR="0075714B" w:rsidRDefault="0075714B" w:rsidP="0075714B">
      <w:pPr>
        <w:widowControl w:val="0"/>
        <w:numPr>
          <w:ilvl w:val="0"/>
          <w:numId w:val="2"/>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воспитание у учащихся умения решать музыкально-художественные задачи совместно с другими участниками ансамбля – умение слушать себя и партнеров;</w:t>
      </w:r>
    </w:p>
    <w:p w:rsidR="0075714B" w:rsidRDefault="0075714B" w:rsidP="0075714B">
      <w:pPr>
        <w:widowControl w:val="0"/>
        <w:numPr>
          <w:ilvl w:val="0"/>
          <w:numId w:val="2"/>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стремление к художественному единству при исполнении;</w:t>
      </w:r>
    </w:p>
    <w:p w:rsidR="0075714B" w:rsidRDefault="0075714B" w:rsidP="0075714B">
      <w:pPr>
        <w:widowControl w:val="0"/>
        <w:numPr>
          <w:ilvl w:val="0"/>
          <w:numId w:val="2"/>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совершенствование вокально-ансамблевых умений (координация слуха и голоса, чистота интонирования, развитие гармонического слуха). Умение контролировать свое исполнение в общем звучании ансамбля, развитие и дальнейшее совершенствование вокально-дикционных навыков.</w:t>
      </w:r>
    </w:p>
    <w:p w:rsidR="0075714B" w:rsidRDefault="0075714B" w:rsidP="0075714B">
      <w:pPr>
        <w:widowControl w:val="0"/>
        <w:shd w:val="clear" w:color="auto" w:fill="FFFFFF"/>
        <w:autoSpaceDE w:val="0"/>
        <w:autoSpaceDN w:val="0"/>
        <w:adjustRightInd w:val="0"/>
        <w:spacing w:line="276" w:lineRule="exact"/>
        <w:ind w:left="678"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Воспитательные:</w:t>
      </w:r>
    </w:p>
    <w:p w:rsidR="0075714B" w:rsidRDefault="0075714B" w:rsidP="0075714B">
      <w:pPr>
        <w:widowControl w:val="0"/>
        <w:numPr>
          <w:ilvl w:val="0"/>
          <w:numId w:val="3"/>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умение работать в коллективе:</w:t>
      </w:r>
    </w:p>
    <w:p w:rsidR="0075714B" w:rsidRDefault="0075714B" w:rsidP="0075714B">
      <w:pPr>
        <w:widowControl w:val="0"/>
        <w:numPr>
          <w:ilvl w:val="0"/>
          <w:numId w:val="3"/>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осознание исполнительской дисциплины, воспитание требовательности к себе, необходимость быть точным и организованным.</w:t>
      </w:r>
    </w:p>
    <w:p w:rsidR="0075714B" w:rsidRDefault="0075714B" w:rsidP="0075714B">
      <w:pPr>
        <w:widowControl w:val="0"/>
        <w:numPr>
          <w:ilvl w:val="0"/>
          <w:numId w:val="3"/>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Осознание собственной ответственности за результат работы.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Срок реализации учебного предмета.</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При реализации учебного предмета «Вокальный ансамбль малого состава» семилетнего срока обучения, продолжительностью учебных занятий со 2-го по 7  годы обучения составляет 35 недель в год.</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DD0D36"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i/>
          <w:color w:val="000000"/>
          <w:spacing w:val="-3"/>
        </w:rPr>
      </w:pPr>
      <w:r w:rsidRPr="00DD0D36">
        <w:rPr>
          <w:rFonts w:ascii="Times New Roman CYR" w:hAnsi="Times New Roman CYR" w:cs="Times New Roman CYR"/>
          <w:b/>
          <w:i/>
          <w:color w:val="000000"/>
          <w:spacing w:val="-3"/>
        </w:rPr>
        <w:t>Сведения о затратах учебного времени.</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tbl>
      <w:tblPr>
        <w:tblStyle w:val="a9"/>
        <w:tblW w:w="5000" w:type="pct"/>
        <w:tblLook w:val="04A0"/>
      </w:tblPr>
      <w:tblGrid>
        <w:gridCol w:w="1809"/>
        <w:gridCol w:w="851"/>
        <w:gridCol w:w="575"/>
        <w:gridCol w:w="534"/>
        <w:gridCol w:w="532"/>
        <w:gridCol w:w="532"/>
        <w:gridCol w:w="532"/>
        <w:gridCol w:w="534"/>
        <w:gridCol w:w="536"/>
        <w:gridCol w:w="539"/>
        <w:gridCol w:w="539"/>
        <w:gridCol w:w="541"/>
        <w:gridCol w:w="543"/>
        <w:gridCol w:w="545"/>
        <w:gridCol w:w="762"/>
      </w:tblGrid>
      <w:tr w:rsidR="0075714B" w:rsidTr="002E526F">
        <w:tc>
          <w:tcPr>
            <w:tcW w:w="913" w:type="pct"/>
          </w:tcPr>
          <w:p w:rsidR="0075714B" w:rsidRDefault="0075714B" w:rsidP="002E526F">
            <w:pPr>
              <w:widowControl w:val="0"/>
              <w:autoSpaceDE w:val="0"/>
              <w:autoSpaceDN w:val="0"/>
              <w:adjustRightInd w:val="0"/>
              <w:spacing w:line="276" w:lineRule="exact"/>
              <w:ind w:right="18"/>
              <w:jc w:val="center"/>
              <w:rPr>
                <w:rFonts w:ascii="Times New Roman CYR" w:hAnsi="Times New Roman CYR" w:cs="Times New Roman CYR"/>
                <w:color w:val="000000"/>
                <w:spacing w:val="-3"/>
              </w:rPr>
            </w:pPr>
            <w:r>
              <w:rPr>
                <w:rFonts w:ascii="Times New Roman CYR" w:hAnsi="Times New Roman CYR" w:cs="Times New Roman CYR"/>
                <w:color w:val="000000"/>
                <w:spacing w:val="-3"/>
              </w:rPr>
              <w:t>Вид учебной работы, нагрузки, аттестации</w:t>
            </w:r>
          </w:p>
        </w:tc>
        <w:tc>
          <w:tcPr>
            <w:tcW w:w="3702" w:type="pct"/>
            <w:gridSpan w:val="13"/>
          </w:tcPr>
          <w:p w:rsidR="0075714B" w:rsidRDefault="0075714B" w:rsidP="002E526F">
            <w:pPr>
              <w:widowControl w:val="0"/>
              <w:autoSpaceDE w:val="0"/>
              <w:autoSpaceDN w:val="0"/>
              <w:adjustRightInd w:val="0"/>
              <w:spacing w:line="276" w:lineRule="exact"/>
              <w:ind w:right="18"/>
              <w:jc w:val="center"/>
              <w:rPr>
                <w:rFonts w:ascii="Times New Roman CYR" w:hAnsi="Times New Roman CYR" w:cs="Times New Roman CYR"/>
                <w:color w:val="000000"/>
                <w:spacing w:val="-3"/>
              </w:rPr>
            </w:pPr>
            <w:r>
              <w:rPr>
                <w:rFonts w:ascii="Times New Roman CYR" w:hAnsi="Times New Roman CYR" w:cs="Times New Roman CYR"/>
                <w:color w:val="000000"/>
                <w:spacing w:val="-3"/>
              </w:rPr>
              <w:t>Затраты учебного времени</w:t>
            </w:r>
          </w:p>
        </w:tc>
        <w:tc>
          <w:tcPr>
            <w:tcW w:w="385" w:type="pct"/>
          </w:tcPr>
          <w:p w:rsidR="0075714B" w:rsidRDefault="0075714B" w:rsidP="002E526F">
            <w:pPr>
              <w:widowControl w:val="0"/>
              <w:autoSpaceDE w:val="0"/>
              <w:autoSpaceDN w:val="0"/>
              <w:adjustRightInd w:val="0"/>
              <w:spacing w:line="276" w:lineRule="exact"/>
              <w:ind w:right="18"/>
              <w:jc w:val="center"/>
              <w:rPr>
                <w:rFonts w:ascii="Times New Roman CYR" w:hAnsi="Times New Roman CYR" w:cs="Times New Roman CYR"/>
                <w:color w:val="000000"/>
                <w:spacing w:val="-3"/>
              </w:rPr>
            </w:pPr>
            <w:r>
              <w:rPr>
                <w:rFonts w:ascii="Times New Roman CYR" w:hAnsi="Times New Roman CYR" w:cs="Times New Roman CYR"/>
                <w:color w:val="000000"/>
                <w:spacing w:val="-3"/>
              </w:rPr>
              <w:t>Всего часов</w:t>
            </w:r>
          </w:p>
        </w:tc>
      </w:tr>
      <w:tr w:rsidR="0075714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Годы обучения </w:t>
            </w:r>
          </w:p>
        </w:tc>
        <w:tc>
          <w:tcPr>
            <w:tcW w:w="430" w:type="pct"/>
          </w:tcPr>
          <w:p w:rsidR="0075714B" w:rsidRDefault="0075714B" w:rsidP="003C0A7B">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1 </w:t>
            </w:r>
            <w:r w:rsidR="003C0A7B">
              <w:rPr>
                <w:rFonts w:ascii="Times New Roman CYR" w:hAnsi="Times New Roman CYR" w:cs="Times New Roman CYR"/>
                <w:color w:val="000000"/>
                <w:spacing w:val="-3"/>
              </w:rPr>
              <w:t>г</w:t>
            </w:r>
            <w:r>
              <w:rPr>
                <w:rFonts w:ascii="Times New Roman CYR" w:hAnsi="Times New Roman CYR" w:cs="Times New Roman CYR"/>
                <w:color w:val="000000"/>
                <w:spacing w:val="-3"/>
              </w:rPr>
              <w:t>од</w:t>
            </w:r>
          </w:p>
        </w:tc>
        <w:tc>
          <w:tcPr>
            <w:tcW w:w="561" w:type="pct"/>
            <w:gridSpan w:val="2"/>
          </w:tcPr>
          <w:p w:rsidR="0075714B" w:rsidRDefault="0075714B" w:rsidP="003C0A7B">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2</w:t>
            </w:r>
            <w:r w:rsidR="003C0A7B">
              <w:rPr>
                <w:rFonts w:ascii="Times New Roman CYR" w:hAnsi="Times New Roman CYR" w:cs="Times New Roman CYR"/>
                <w:color w:val="000000"/>
                <w:spacing w:val="-3"/>
              </w:rPr>
              <w:t xml:space="preserve"> </w:t>
            </w:r>
            <w:r>
              <w:rPr>
                <w:rFonts w:ascii="Times New Roman CYR" w:hAnsi="Times New Roman CYR" w:cs="Times New Roman CYR"/>
                <w:color w:val="000000"/>
                <w:spacing w:val="-3"/>
              </w:rPr>
              <w:t xml:space="preserve"> год </w:t>
            </w:r>
          </w:p>
        </w:tc>
        <w:tc>
          <w:tcPr>
            <w:tcW w:w="538" w:type="pct"/>
            <w:gridSpan w:val="2"/>
          </w:tcPr>
          <w:p w:rsidR="0075714B" w:rsidRDefault="0075714B" w:rsidP="003C0A7B">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w:t>
            </w:r>
            <w:r w:rsidRPr="00DD0D36">
              <w:rPr>
                <w:rFonts w:ascii="Times New Roman CYR" w:hAnsi="Times New Roman CYR" w:cs="Times New Roman CYR"/>
                <w:color w:val="000000"/>
                <w:spacing w:val="-3"/>
              </w:rPr>
              <w:t xml:space="preserve"> год</w:t>
            </w:r>
          </w:p>
        </w:tc>
        <w:tc>
          <w:tcPr>
            <w:tcW w:w="539" w:type="pct"/>
            <w:gridSpan w:val="2"/>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4</w:t>
            </w:r>
            <w:r w:rsidRPr="00DD0D36">
              <w:rPr>
                <w:rFonts w:ascii="Times New Roman CYR" w:hAnsi="Times New Roman CYR" w:cs="Times New Roman CYR"/>
                <w:color w:val="000000"/>
                <w:spacing w:val="-3"/>
              </w:rPr>
              <w:t xml:space="preserve"> год</w:t>
            </w:r>
          </w:p>
        </w:tc>
        <w:tc>
          <w:tcPr>
            <w:tcW w:w="542" w:type="pct"/>
            <w:gridSpan w:val="2"/>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5</w:t>
            </w:r>
            <w:r w:rsidRPr="00DD0D36">
              <w:rPr>
                <w:rFonts w:ascii="Times New Roman CYR" w:hAnsi="Times New Roman CYR" w:cs="Times New Roman CYR"/>
                <w:color w:val="000000"/>
                <w:spacing w:val="-3"/>
              </w:rPr>
              <w:t xml:space="preserve"> год</w:t>
            </w:r>
          </w:p>
        </w:tc>
        <w:tc>
          <w:tcPr>
            <w:tcW w:w="544" w:type="pct"/>
            <w:gridSpan w:val="2"/>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6</w:t>
            </w:r>
            <w:r w:rsidRPr="00DD0D36">
              <w:rPr>
                <w:rFonts w:ascii="Times New Roman CYR" w:hAnsi="Times New Roman CYR" w:cs="Times New Roman CYR"/>
                <w:color w:val="000000"/>
                <w:spacing w:val="-3"/>
              </w:rPr>
              <w:t xml:space="preserve"> год</w:t>
            </w:r>
          </w:p>
        </w:tc>
        <w:tc>
          <w:tcPr>
            <w:tcW w:w="548" w:type="pct"/>
            <w:gridSpan w:val="2"/>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7</w:t>
            </w:r>
            <w:r w:rsidRPr="00DD0D36">
              <w:rPr>
                <w:rFonts w:ascii="Times New Roman CYR" w:hAnsi="Times New Roman CYR" w:cs="Times New Roman CYR"/>
                <w:color w:val="000000"/>
                <w:spacing w:val="-3"/>
              </w:rPr>
              <w:t xml:space="preserve"> год</w:t>
            </w: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p>
        </w:tc>
      </w:tr>
      <w:tr w:rsidR="003C0A7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Полугодия </w:t>
            </w:r>
          </w:p>
        </w:tc>
        <w:tc>
          <w:tcPr>
            <w:tcW w:w="43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w:t>
            </w:r>
          </w:p>
        </w:tc>
        <w:tc>
          <w:tcPr>
            <w:tcW w:w="29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2</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4</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5</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6</w:t>
            </w:r>
          </w:p>
        </w:tc>
        <w:tc>
          <w:tcPr>
            <w:tcW w:w="27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7</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8</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9</w:t>
            </w:r>
          </w:p>
        </w:tc>
        <w:tc>
          <w:tcPr>
            <w:tcW w:w="27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10</w:t>
            </w:r>
          </w:p>
        </w:tc>
        <w:tc>
          <w:tcPr>
            <w:tcW w:w="274"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11</w:t>
            </w:r>
          </w:p>
        </w:tc>
        <w:tc>
          <w:tcPr>
            <w:tcW w:w="27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12</w:t>
            </w:r>
          </w:p>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p>
        </w:tc>
      </w:tr>
      <w:tr w:rsidR="003C0A7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sidRPr="00DD0D36">
              <w:rPr>
                <w:rFonts w:ascii="Times New Roman CYR" w:hAnsi="Times New Roman CYR" w:cs="Times New Roman CYR"/>
                <w:color w:val="000000"/>
                <w:spacing w:val="-3"/>
              </w:rPr>
              <w:t>Количество недель</w:t>
            </w:r>
          </w:p>
        </w:tc>
        <w:tc>
          <w:tcPr>
            <w:tcW w:w="43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w:t>
            </w:r>
          </w:p>
        </w:tc>
        <w:tc>
          <w:tcPr>
            <w:tcW w:w="29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4"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p>
        </w:tc>
      </w:tr>
      <w:tr w:rsidR="003C0A7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Аудиторные занятия </w:t>
            </w:r>
          </w:p>
        </w:tc>
        <w:tc>
          <w:tcPr>
            <w:tcW w:w="43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w:t>
            </w:r>
          </w:p>
        </w:tc>
        <w:tc>
          <w:tcPr>
            <w:tcW w:w="29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4"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210</w:t>
            </w:r>
          </w:p>
        </w:tc>
      </w:tr>
      <w:tr w:rsidR="003C0A7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Самостоятельная работа </w:t>
            </w:r>
          </w:p>
        </w:tc>
        <w:tc>
          <w:tcPr>
            <w:tcW w:w="43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w:t>
            </w:r>
          </w:p>
        </w:tc>
        <w:tc>
          <w:tcPr>
            <w:tcW w:w="29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4"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210</w:t>
            </w:r>
          </w:p>
        </w:tc>
      </w:tr>
      <w:tr w:rsidR="003C0A7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Максимальная учебная нагрузка </w:t>
            </w:r>
          </w:p>
        </w:tc>
        <w:tc>
          <w:tcPr>
            <w:tcW w:w="43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w:t>
            </w:r>
          </w:p>
        </w:tc>
        <w:tc>
          <w:tcPr>
            <w:tcW w:w="29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27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7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274"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7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420</w:t>
            </w:r>
          </w:p>
        </w:tc>
      </w:tr>
    </w:tbl>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p>
    <w:p w:rsidR="003C0A7B" w:rsidRDefault="003C0A7B" w:rsidP="0075714B">
      <w:pPr>
        <w:widowControl w:val="0"/>
        <w:shd w:val="clear" w:color="auto" w:fill="FFFFFF"/>
        <w:autoSpaceDE w:val="0"/>
        <w:autoSpaceDN w:val="0"/>
        <w:adjustRightInd w:val="0"/>
        <w:spacing w:line="276" w:lineRule="exact"/>
        <w:ind w:right="18" w:firstLine="678"/>
        <w:jc w:val="center"/>
        <w:rPr>
          <w:rFonts w:ascii="Times New Roman CYR" w:hAnsi="Times New Roman CYR" w:cs="Times New Roman CYR"/>
          <w:b/>
          <w:i/>
          <w:color w:val="000000"/>
          <w:spacing w:val="-3"/>
        </w:rPr>
      </w:pPr>
    </w:p>
    <w:p w:rsidR="0075714B" w:rsidRPr="0031791D" w:rsidRDefault="0075714B" w:rsidP="0075714B">
      <w:pPr>
        <w:widowControl w:val="0"/>
        <w:shd w:val="clear" w:color="auto" w:fill="FFFFFF"/>
        <w:autoSpaceDE w:val="0"/>
        <w:autoSpaceDN w:val="0"/>
        <w:adjustRightInd w:val="0"/>
        <w:spacing w:line="276" w:lineRule="exact"/>
        <w:ind w:right="18" w:firstLine="678"/>
        <w:jc w:val="center"/>
        <w:rPr>
          <w:rFonts w:ascii="Times New Roman CYR" w:hAnsi="Times New Roman CYR" w:cs="Times New Roman CYR"/>
          <w:b/>
          <w:i/>
          <w:color w:val="000000"/>
          <w:spacing w:val="-3"/>
        </w:rPr>
      </w:pPr>
      <w:r w:rsidRPr="0031791D">
        <w:rPr>
          <w:rFonts w:ascii="Times New Roman CYR" w:hAnsi="Times New Roman CYR" w:cs="Times New Roman CYR"/>
          <w:b/>
          <w:i/>
          <w:color w:val="000000"/>
          <w:spacing w:val="-3"/>
        </w:rPr>
        <w:t>Объем учебного времени предусмотренный учебным планом образовательной организацией на реализацию учебного предмета.</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Общая трудоемкость учебного предмета </w:t>
      </w:r>
      <w:r w:rsidR="003C0A7B">
        <w:rPr>
          <w:rFonts w:ascii="Times New Roman CYR" w:hAnsi="Times New Roman CYR" w:cs="Times New Roman CYR"/>
          <w:color w:val="000000"/>
          <w:spacing w:val="-3"/>
        </w:rPr>
        <w:t xml:space="preserve">«Вокальный ансамбль малого состава» </w:t>
      </w:r>
      <w:r>
        <w:rPr>
          <w:rFonts w:ascii="Times New Roman CYR" w:hAnsi="Times New Roman CYR" w:cs="Times New Roman CYR"/>
          <w:color w:val="000000"/>
          <w:spacing w:val="-3"/>
        </w:rPr>
        <w:t xml:space="preserve"> при 7-летнем сроке обучения, </w:t>
      </w:r>
      <w:proofErr w:type="gramStart"/>
      <w:r>
        <w:rPr>
          <w:rFonts w:ascii="Times New Roman CYR" w:hAnsi="Times New Roman CYR" w:cs="Times New Roman CYR"/>
          <w:color w:val="000000"/>
          <w:spacing w:val="-3"/>
        </w:rPr>
        <w:t>начиная со 2-го класса составляет</w:t>
      </w:r>
      <w:proofErr w:type="gramEnd"/>
      <w:r>
        <w:rPr>
          <w:rFonts w:ascii="Times New Roman CYR" w:hAnsi="Times New Roman CYR" w:cs="Times New Roman CYR"/>
          <w:color w:val="000000"/>
          <w:spacing w:val="-3"/>
        </w:rPr>
        <w:t xml:space="preserve"> 420 часов, из них – 210 аудиторных занятий ил 210 часов самостоятельной работы. </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p>
    <w:p w:rsidR="0075714B" w:rsidRPr="003C0A7B" w:rsidRDefault="0075714B" w:rsidP="0075714B">
      <w:pPr>
        <w:widowControl w:val="0"/>
        <w:shd w:val="clear" w:color="auto" w:fill="FFFFFF"/>
        <w:autoSpaceDE w:val="0"/>
        <w:autoSpaceDN w:val="0"/>
        <w:adjustRightInd w:val="0"/>
        <w:spacing w:line="276" w:lineRule="exact"/>
        <w:ind w:right="18" w:firstLine="678"/>
        <w:jc w:val="center"/>
        <w:rPr>
          <w:rFonts w:ascii="Times New Roman CYR" w:hAnsi="Times New Roman CYR" w:cs="Times New Roman CYR"/>
          <w:b/>
          <w:i/>
          <w:color w:val="000000"/>
          <w:spacing w:val="-3"/>
        </w:rPr>
      </w:pPr>
      <w:r w:rsidRPr="003C0A7B">
        <w:rPr>
          <w:rFonts w:ascii="Times New Roman CYR" w:hAnsi="Times New Roman CYR" w:cs="Times New Roman CYR"/>
          <w:b/>
          <w:i/>
          <w:color w:val="000000"/>
          <w:spacing w:val="-3"/>
        </w:rPr>
        <w:t xml:space="preserve">Методы работы в классе </w:t>
      </w:r>
      <w:r w:rsidR="003C0A7B" w:rsidRPr="003C0A7B">
        <w:rPr>
          <w:rFonts w:ascii="Times New Roman CYR" w:hAnsi="Times New Roman CYR" w:cs="Times New Roman CYR"/>
          <w:b/>
          <w:i/>
          <w:color w:val="000000"/>
          <w:spacing w:val="-3"/>
        </w:rPr>
        <w:t>«Вокальный ансамбль малого состава»</w:t>
      </w:r>
    </w:p>
    <w:p w:rsidR="0075714B" w:rsidRDefault="0075714B" w:rsidP="0075714B">
      <w:pPr>
        <w:widowControl w:val="0"/>
        <w:numPr>
          <w:ilvl w:val="0"/>
          <w:numId w:val="4"/>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Аналитические: анализ музыкального и поэтического текста, музыкальной формы произведения, объяснение содержания, разъяснение замысла композитора.</w:t>
      </w:r>
    </w:p>
    <w:p w:rsidR="0075714B" w:rsidRDefault="0075714B" w:rsidP="0075714B">
      <w:pPr>
        <w:widowControl w:val="0"/>
        <w:numPr>
          <w:ilvl w:val="0"/>
          <w:numId w:val="4"/>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Практические: показ преподавателя, вокальный тренинг, репетиционный процесс работы над произведением.</w:t>
      </w:r>
    </w:p>
    <w:p w:rsidR="0075714B" w:rsidRPr="003C0A7B" w:rsidRDefault="0075714B" w:rsidP="0075714B">
      <w:pPr>
        <w:widowControl w:val="0"/>
        <w:numPr>
          <w:ilvl w:val="0"/>
          <w:numId w:val="4"/>
        </w:numPr>
        <w:shd w:val="clear" w:color="auto" w:fill="FFFFFF"/>
        <w:autoSpaceDE w:val="0"/>
        <w:autoSpaceDN w:val="0"/>
        <w:adjustRightInd w:val="0"/>
        <w:spacing w:line="276" w:lineRule="exact"/>
        <w:ind w:right="18"/>
        <w:jc w:val="both"/>
        <w:rPr>
          <w:rFonts w:ascii="Times New Roman CYR" w:hAnsi="Times New Roman CYR" w:cs="Times New Roman CYR"/>
          <w:i/>
          <w:color w:val="000000"/>
          <w:spacing w:val="-3"/>
        </w:rPr>
      </w:pPr>
      <w:r w:rsidRPr="003C0A7B">
        <w:rPr>
          <w:rFonts w:ascii="Times New Roman CYR" w:hAnsi="Times New Roman CYR" w:cs="Times New Roman CYR"/>
          <w:i/>
          <w:color w:val="000000"/>
          <w:spacing w:val="-3"/>
        </w:rPr>
        <w:t>Слушание аудиокассет и С</w:t>
      </w:r>
      <w:proofErr w:type="gramStart"/>
      <w:r w:rsidRPr="003C0A7B">
        <w:rPr>
          <w:rFonts w:ascii="Times New Roman CYR" w:hAnsi="Times New Roman CYR" w:cs="Times New Roman CYR"/>
          <w:i/>
          <w:color w:val="000000"/>
          <w:spacing w:val="-3"/>
          <w:lang w:val="en-US"/>
        </w:rPr>
        <w:t>D</w:t>
      </w:r>
      <w:proofErr w:type="gramEnd"/>
      <w:r w:rsidRPr="003C0A7B">
        <w:rPr>
          <w:rFonts w:ascii="Times New Roman CYR" w:hAnsi="Times New Roman CYR" w:cs="Times New Roman CYR"/>
          <w:i/>
          <w:color w:val="000000"/>
          <w:spacing w:val="-3"/>
        </w:rPr>
        <w:t xml:space="preserve">, просмотр </w:t>
      </w:r>
      <w:r w:rsidRPr="003C0A7B">
        <w:rPr>
          <w:rFonts w:ascii="Times New Roman CYR" w:hAnsi="Times New Roman CYR" w:cs="Times New Roman CYR"/>
          <w:i/>
          <w:color w:val="000000"/>
          <w:spacing w:val="-3"/>
          <w:lang w:val="en-US"/>
        </w:rPr>
        <w:t>DVD</w:t>
      </w:r>
      <w:r w:rsidRPr="003C0A7B">
        <w:rPr>
          <w:rFonts w:ascii="Times New Roman CYR" w:hAnsi="Times New Roman CYR" w:cs="Times New Roman CYR"/>
          <w:i/>
          <w:color w:val="000000"/>
          <w:spacing w:val="-3"/>
        </w:rPr>
        <w:t>.</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31791D"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i/>
          <w:color w:val="000000"/>
          <w:spacing w:val="-3"/>
        </w:rPr>
      </w:pPr>
      <w:r w:rsidRPr="0031791D">
        <w:rPr>
          <w:rFonts w:ascii="Times New Roman CYR" w:hAnsi="Times New Roman CYR" w:cs="Times New Roman CYR"/>
          <w:b/>
          <w:i/>
          <w:color w:val="000000"/>
          <w:spacing w:val="-3"/>
        </w:rPr>
        <w:t>Формы ор</w:t>
      </w:r>
      <w:r>
        <w:rPr>
          <w:rFonts w:ascii="Times New Roman CYR" w:hAnsi="Times New Roman CYR" w:cs="Times New Roman CYR"/>
          <w:b/>
          <w:i/>
          <w:color w:val="000000"/>
          <w:spacing w:val="-3"/>
        </w:rPr>
        <w:t>ганизации деятельности учащихся</w:t>
      </w:r>
    </w:p>
    <w:p w:rsidR="0075714B" w:rsidRDefault="0075714B" w:rsidP="0075714B">
      <w:pPr>
        <w:widowControl w:val="0"/>
        <w:numPr>
          <w:ilvl w:val="0"/>
          <w:numId w:val="5"/>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преимущественно </w:t>
      </w:r>
      <w:proofErr w:type="gramStart"/>
      <w:r>
        <w:rPr>
          <w:rFonts w:ascii="Times New Roman CYR" w:hAnsi="Times New Roman CYR" w:cs="Times New Roman CYR"/>
          <w:color w:val="000000"/>
          <w:spacing w:val="-3"/>
        </w:rPr>
        <w:t>ансамблевая</w:t>
      </w:r>
      <w:proofErr w:type="gramEnd"/>
      <w:r>
        <w:rPr>
          <w:rFonts w:ascii="Times New Roman CYR" w:hAnsi="Times New Roman CYR" w:cs="Times New Roman CYR"/>
          <w:color w:val="000000"/>
          <w:spacing w:val="-3"/>
        </w:rPr>
        <w:t>, которая включает в себя работу всей группой;</w:t>
      </w:r>
    </w:p>
    <w:p w:rsidR="0075714B" w:rsidRDefault="0075714B" w:rsidP="0075714B">
      <w:pPr>
        <w:widowControl w:val="0"/>
        <w:numPr>
          <w:ilvl w:val="0"/>
          <w:numId w:val="5"/>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раздельная работа по партиям, особенно в начальный период;</w:t>
      </w:r>
    </w:p>
    <w:p w:rsidR="0075714B" w:rsidRDefault="0075714B" w:rsidP="0075714B">
      <w:pPr>
        <w:widowControl w:val="0"/>
        <w:numPr>
          <w:ilvl w:val="0"/>
          <w:numId w:val="5"/>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индивидуальная работа в случае необходимости, особенно в начальный период.</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8D5942"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i/>
          <w:color w:val="000000"/>
          <w:spacing w:val="-3"/>
        </w:rPr>
      </w:pPr>
      <w:r w:rsidRPr="008D5942">
        <w:rPr>
          <w:rFonts w:ascii="Times New Roman CYR" w:hAnsi="Times New Roman CYR" w:cs="Times New Roman CYR"/>
          <w:b/>
          <w:i/>
          <w:color w:val="000000"/>
          <w:spacing w:val="-3"/>
        </w:rPr>
        <w:t>Описание материально-технических условий реализации учебного предмета.</w:t>
      </w:r>
    </w:p>
    <w:p w:rsidR="0075714B" w:rsidRDefault="0075714B" w:rsidP="003C0A7B">
      <w:pPr>
        <w:widowControl w:val="0"/>
        <w:shd w:val="clear" w:color="auto" w:fill="FFFFFF"/>
        <w:autoSpaceDE w:val="0"/>
        <w:autoSpaceDN w:val="0"/>
        <w:adjustRightInd w:val="0"/>
        <w:spacing w:line="276" w:lineRule="exact"/>
        <w:ind w:right="18"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Минимально необходимый для реализации в рамках образовательной программы «Хоровое пение» учебного предмета </w:t>
      </w:r>
      <w:r w:rsidR="003C0A7B">
        <w:rPr>
          <w:rFonts w:ascii="Times New Roman CYR" w:hAnsi="Times New Roman CYR" w:cs="Times New Roman CYR"/>
          <w:color w:val="000000"/>
          <w:spacing w:val="-3"/>
        </w:rPr>
        <w:t>«Вокальный ансамбль малого состава»</w:t>
      </w:r>
      <w:r>
        <w:rPr>
          <w:rFonts w:ascii="Times New Roman CYR" w:hAnsi="Times New Roman CYR" w:cs="Times New Roman CYR"/>
          <w:color w:val="000000"/>
          <w:spacing w:val="-3"/>
        </w:rPr>
        <w:t>, перечень аудиторий, специализированных кабинетов и материально-технического обеспечения включает в себя:</w:t>
      </w:r>
    </w:p>
    <w:p w:rsidR="0075714B" w:rsidRDefault="0075714B" w:rsidP="0075714B">
      <w:pPr>
        <w:widowControl w:val="0"/>
        <w:numPr>
          <w:ilvl w:val="0"/>
          <w:numId w:val="6"/>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учебные аудитории для групповых занятий, концертный зал с роялем/фортепиано;</w:t>
      </w:r>
    </w:p>
    <w:p w:rsidR="0075714B" w:rsidRDefault="0075714B" w:rsidP="0075714B">
      <w:pPr>
        <w:widowControl w:val="0"/>
        <w:numPr>
          <w:ilvl w:val="0"/>
          <w:numId w:val="6"/>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звукотехническое</w:t>
      </w:r>
      <w:proofErr w:type="spellEnd"/>
      <w:r>
        <w:rPr>
          <w:rFonts w:ascii="Times New Roman CYR" w:hAnsi="Times New Roman CYR" w:cs="Times New Roman CYR"/>
          <w:color w:val="000000"/>
          <w:spacing w:val="-3"/>
        </w:rPr>
        <w:t xml:space="preserve"> оборудование (проигрыватель пластинок и компакт-дисков, магнитофон, видеомагнитофон, персональный компьютер);</w:t>
      </w:r>
    </w:p>
    <w:p w:rsidR="0075714B" w:rsidRDefault="0075714B" w:rsidP="0075714B">
      <w:pPr>
        <w:widowControl w:val="0"/>
        <w:numPr>
          <w:ilvl w:val="0"/>
          <w:numId w:val="6"/>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библиотеку и помещения для работы со специализированными  материалами (фонотеку, видеотеку, фильмотеку, п</w:t>
      </w:r>
      <w:r w:rsidR="003C0A7B">
        <w:rPr>
          <w:rFonts w:ascii="Times New Roman CYR" w:hAnsi="Times New Roman CYR" w:cs="Times New Roman CYR"/>
          <w:color w:val="000000"/>
          <w:spacing w:val="-3"/>
        </w:rPr>
        <w:t>р</w:t>
      </w:r>
      <w:r>
        <w:rPr>
          <w:rFonts w:ascii="Times New Roman CYR" w:hAnsi="Times New Roman CYR" w:cs="Times New Roman CYR"/>
          <w:color w:val="000000"/>
          <w:spacing w:val="-3"/>
        </w:rPr>
        <w:t>осмотровый зал (класс).</w:t>
      </w:r>
      <w:proofErr w:type="gramEnd"/>
    </w:p>
    <w:p w:rsidR="003C0A7B" w:rsidRDefault="003C0A7B" w:rsidP="003C0A7B">
      <w:pPr>
        <w:widowControl w:val="0"/>
        <w:shd w:val="clear" w:color="auto" w:fill="FFFFFF"/>
        <w:autoSpaceDE w:val="0"/>
        <w:autoSpaceDN w:val="0"/>
        <w:adjustRightInd w:val="0"/>
        <w:spacing w:line="276" w:lineRule="exact"/>
        <w:ind w:left="720"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left="720" w:right="18"/>
        <w:jc w:val="both"/>
        <w:rPr>
          <w:rFonts w:ascii="Times New Roman CYR" w:hAnsi="Times New Roman CYR" w:cs="Times New Roman CYR"/>
          <w:color w:val="000000"/>
          <w:spacing w:val="-3"/>
        </w:rPr>
      </w:pPr>
    </w:p>
    <w:p w:rsidR="0075714B" w:rsidRPr="00B524DB" w:rsidRDefault="0075714B" w:rsidP="0075714B">
      <w:pPr>
        <w:widowControl w:val="0"/>
        <w:shd w:val="clear" w:color="auto" w:fill="FFFFFF"/>
        <w:autoSpaceDE w:val="0"/>
        <w:autoSpaceDN w:val="0"/>
        <w:adjustRightInd w:val="0"/>
        <w:spacing w:line="276" w:lineRule="exact"/>
        <w:ind w:right="18"/>
        <w:jc w:val="center"/>
        <w:rPr>
          <w:b/>
          <w:color w:val="000000"/>
          <w:spacing w:val="-3"/>
          <w:sz w:val="28"/>
          <w:szCs w:val="28"/>
        </w:rPr>
      </w:pPr>
      <w:r w:rsidRPr="00B524DB">
        <w:rPr>
          <w:b/>
          <w:color w:val="000000"/>
          <w:spacing w:val="-3"/>
          <w:sz w:val="28"/>
          <w:szCs w:val="28"/>
          <w:lang w:val="en-US"/>
        </w:rPr>
        <w:t>II</w:t>
      </w:r>
      <w:r w:rsidRPr="00B524DB">
        <w:rPr>
          <w:b/>
          <w:color w:val="000000"/>
          <w:spacing w:val="-3"/>
          <w:sz w:val="28"/>
          <w:szCs w:val="28"/>
        </w:rPr>
        <w:t>. Содержание учебного предмета</w:t>
      </w:r>
    </w:p>
    <w:p w:rsidR="0075714B" w:rsidRPr="0058548A"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p>
    <w:p w:rsidR="0075714B" w:rsidRDefault="0075714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color w:val="000000"/>
          <w:spacing w:val="-3"/>
        </w:rPr>
      </w:pPr>
      <w:r>
        <w:rPr>
          <w:rFonts w:ascii="Times New Roman CYR" w:hAnsi="Times New Roman CYR" w:cs="Times New Roman CYR"/>
          <w:color w:val="000000"/>
          <w:spacing w:val="-3"/>
        </w:rPr>
        <w:t>Основные задачи обучения в классе вокально-хорового ансамбля.</w:t>
      </w:r>
    </w:p>
    <w:p w:rsidR="003C0A7B" w:rsidRDefault="003C0A7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color w:val="000000"/>
          <w:spacing w:val="-3"/>
        </w:rPr>
      </w:pP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Младшие классы</w:t>
      </w: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(2-4 классы)</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Весь период работы с ансамблем можно разделить на несколько этапов.</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Первый, - подготовительный, включает в себя</w:t>
      </w:r>
      <w:r w:rsidR="003C0A7B">
        <w:rPr>
          <w:rFonts w:ascii="Times New Roman CYR" w:hAnsi="Times New Roman CYR" w:cs="Times New Roman CYR"/>
          <w:color w:val="000000"/>
          <w:spacing w:val="-3"/>
        </w:rPr>
        <w:t>:</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знакомство учащихся с музыкальной грамотой, записью нот и длительностей, с музыкальными терминами;</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освоение вокально-хоровых навыков – дыхание, вокализация, координация слуховых представлений и точность певческой интонации;</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знакомство с партитурой, пение по партиям;</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пение в унисон.</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Основной результат подготовительного этапа – умение чисто пропеть по нотам несложную мелодию, правильно соблюдая метроритм, умение петь стройно, в унисон.</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Задачи подготовительного этапа реализуются на всех музыкальных занятиях: фортепиано, сольфеджио, хор, индивидуальных вокальных занятиях. Из хоровой практики учащиеся уже имеют представление о простейшем </w:t>
      </w:r>
      <w:proofErr w:type="spellStart"/>
      <w:r>
        <w:rPr>
          <w:rFonts w:ascii="Times New Roman CYR" w:hAnsi="Times New Roman CYR" w:cs="Times New Roman CYR"/>
          <w:color w:val="000000"/>
          <w:spacing w:val="-3"/>
        </w:rPr>
        <w:t>двухголосии</w:t>
      </w:r>
      <w:proofErr w:type="spellEnd"/>
      <w:r>
        <w:rPr>
          <w:rFonts w:ascii="Times New Roman CYR" w:hAnsi="Times New Roman CYR" w:cs="Times New Roman CYR"/>
          <w:color w:val="000000"/>
          <w:spacing w:val="-3"/>
        </w:rPr>
        <w:t>, канонах.</w:t>
      </w:r>
    </w:p>
    <w:p w:rsidR="0075714B" w:rsidRDefault="0075714B" w:rsidP="003C0A7B">
      <w:pPr>
        <w:widowControl w:val="0"/>
        <w:shd w:val="clear" w:color="auto" w:fill="FFFFFF"/>
        <w:autoSpaceDE w:val="0"/>
        <w:autoSpaceDN w:val="0"/>
        <w:adjustRightInd w:val="0"/>
        <w:spacing w:line="276" w:lineRule="exact"/>
        <w:ind w:right="18"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Период накопления первоначальных навыков занимает год, соответствующий 1-му классу.</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Базой, на которой возможно начинать заниматься ансамблем с детьми, является наличие вокальных навыков, умение чисто и правильно интонировать, умение держать унисон в партии, активно, сосредоточенно работать в коллективе.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Начальный этап занятий вокально-хоровым ансамблем.</w:t>
      </w: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2 класс (8-9 лет)</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Начинать занятия надо с исполнения несложных произведений с аккомпанементом. Это могут быть детские песни современных композиторов и композиторов-классиков. Одновременно надо работать над исполнением народных песен и канонов без сопровождения, что явится основной базой развития гармонического слуха.</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Пение</w:t>
      </w:r>
      <w:proofErr w:type="gramEnd"/>
      <w:r>
        <w:rPr>
          <w:rFonts w:ascii="Times New Roman CYR" w:hAnsi="Times New Roman CYR" w:cs="Times New Roman CYR"/>
          <w:color w:val="000000"/>
          <w:spacing w:val="-3"/>
        </w:rPr>
        <w:t xml:space="preserve"> а </w:t>
      </w:r>
      <w:proofErr w:type="spellStart"/>
      <w:r>
        <w:rPr>
          <w:rFonts w:ascii="Times New Roman CYR" w:hAnsi="Times New Roman CYR" w:cs="Times New Roman CYR"/>
          <w:color w:val="000000"/>
          <w:spacing w:val="-3"/>
          <w:lang w:val="en-US"/>
        </w:rPr>
        <w:t>capella</w:t>
      </w:r>
      <w:proofErr w:type="spellEnd"/>
      <w:r w:rsidRPr="007D7A3E">
        <w:rPr>
          <w:rFonts w:ascii="Times New Roman CYR" w:hAnsi="Times New Roman CYR" w:cs="Times New Roman CYR"/>
          <w:color w:val="000000"/>
          <w:spacing w:val="-3"/>
        </w:rPr>
        <w:t xml:space="preserve">, являясь высшей формой исполнительства, наилучшим </w:t>
      </w:r>
      <w:r>
        <w:rPr>
          <w:rFonts w:ascii="Times New Roman CYR" w:hAnsi="Times New Roman CYR" w:cs="Times New Roman CYR"/>
          <w:color w:val="000000"/>
          <w:spacing w:val="-3"/>
        </w:rPr>
        <w:t xml:space="preserve">образом способствует развитию слуха, улучшению интонации, выравнивает строй и общее звучание ансамбля. </w:t>
      </w:r>
      <w:r>
        <w:rPr>
          <w:rFonts w:ascii="Times New Roman CYR" w:hAnsi="Times New Roman CYR" w:cs="Times New Roman CYR"/>
          <w:color w:val="000000"/>
          <w:spacing w:val="-3"/>
        </w:rPr>
        <w:lastRenderedPageBreak/>
        <w:t xml:space="preserve">Большую пользу на начальном этапе работы в вокально-хоровом ансамбле приносит пение двухголосных </w:t>
      </w:r>
      <w:proofErr w:type="spellStart"/>
      <w:r>
        <w:rPr>
          <w:rFonts w:ascii="Times New Roman CYR" w:hAnsi="Times New Roman CYR" w:cs="Times New Roman CYR"/>
          <w:color w:val="000000"/>
          <w:spacing w:val="-3"/>
        </w:rPr>
        <w:t>распевок</w:t>
      </w:r>
      <w:proofErr w:type="spellEnd"/>
      <w:r>
        <w:rPr>
          <w:rFonts w:ascii="Times New Roman CYR" w:hAnsi="Times New Roman CYR" w:cs="Times New Roman CYR"/>
          <w:color w:val="000000"/>
          <w:spacing w:val="-3"/>
        </w:rPr>
        <w:t xml:space="preserve"> (</w:t>
      </w:r>
      <w:proofErr w:type="spellStart"/>
      <w:r>
        <w:rPr>
          <w:rFonts w:ascii="Times New Roman CYR" w:hAnsi="Times New Roman CYR" w:cs="Times New Roman CYR"/>
          <w:color w:val="000000"/>
          <w:spacing w:val="-3"/>
        </w:rPr>
        <w:t>лучще</w:t>
      </w:r>
      <w:proofErr w:type="spellEnd"/>
      <w:r>
        <w:rPr>
          <w:rFonts w:ascii="Times New Roman CYR" w:hAnsi="Times New Roman CYR" w:cs="Times New Roman CYR"/>
          <w:color w:val="000000"/>
          <w:spacing w:val="-3"/>
        </w:rPr>
        <w:t xml:space="preserve"> игрового сопровождения, скороговорок). Начинать работу над двухголосными произведениями удобнее с русских народных песен, где используются каноны, </w:t>
      </w:r>
      <w:proofErr w:type="spellStart"/>
      <w:r>
        <w:rPr>
          <w:rFonts w:ascii="Times New Roman CYR" w:hAnsi="Times New Roman CYR" w:cs="Times New Roman CYR"/>
          <w:color w:val="000000"/>
          <w:spacing w:val="-3"/>
        </w:rPr>
        <w:t>двухголосие</w:t>
      </w:r>
      <w:proofErr w:type="spellEnd"/>
      <w:r>
        <w:rPr>
          <w:rFonts w:ascii="Times New Roman CYR" w:hAnsi="Times New Roman CYR" w:cs="Times New Roman CYR"/>
          <w:color w:val="000000"/>
          <w:spacing w:val="-3"/>
        </w:rPr>
        <w:t xml:space="preserve"> с выдержанным звуком в одном голосе, </w:t>
      </w:r>
      <w:proofErr w:type="spellStart"/>
      <w:r>
        <w:rPr>
          <w:rFonts w:ascii="Times New Roman CYR" w:hAnsi="Times New Roman CYR" w:cs="Times New Roman CYR"/>
          <w:color w:val="000000"/>
          <w:spacing w:val="-3"/>
        </w:rPr>
        <w:t>двухголосие</w:t>
      </w:r>
      <w:proofErr w:type="spellEnd"/>
      <w:r>
        <w:rPr>
          <w:rFonts w:ascii="Times New Roman CYR" w:hAnsi="Times New Roman CYR" w:cs="Times New Roman CYR"/>
          <w:color w:val="000000"/>
          <w:spacing w:val="-3"/>
        </w:rPr>
        <w:t xml:space="preserve"> в терцию. («А по озеру», «Как пошли наши подружки») и др.</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ансамбле 2-го класса, как и в </w:t>
      </w:r>
      <w:proofErr w:type="gramStart"/>
      <w:r>
        <w:rPr>
          <w:rFonts w:ascii="Times New Roman CYR" w:hAnsi="Times New Roman CYR" w:cs="Times New Roman CYR"/>
          <w:color w:val="000000"/>
          <w:spacing w:val="-3"/>
        </w:rPr>
        <w:t>других</w:t>
      </w:r>
      <w:proofErr w:type="gramEnd"/>
      <w:r>
        <w:rPr>
          <w:rFonts w:ascii="Times New Roman CYR" w:hAnsi="Times New Roman CYR" w:cs="Times New Roman CYR"/>
          <w:color w:val="000000"/>
          <w:spacing w:val="-3"/>
        </w:rPr>
        <w:t xml:space="preserve"> более старших классах, не отбираются лучшие учащиеся, в занятиях участвуют все. Народные песни, в которых многократно </w:t>
      </w:r>
      <w:proofErr w:type="gramStart"/>
      <w:r>
        <w:rPr>
          <w:rFonts w:ascii="Times New Roman CYR" w:hAnsi="Times New Roman CYR" w:cs="Times New Roman CYR"/>
          <w:color w:val="000000"/>
          <w:spacing w:val="-3"/>
        </w:rPr>
        <w:t>утверждается тоническая функция помогают</w:t>
      </w:r>
      <w:proofErr w:type="gramEnd"/>
      <w:r>
        <w:rPr>
          <w:rFonts w:ascii="Times New Roman CYR" w:hAnsi="Times New Roman CYR" w:cs="Times New Roman CYR"/>
          <w:color w:val="000000"/>
          <w:spacing w:val="-3"/>
        </w:rPr>
        <w:t xml:space="preserve"> работать над общим строем («Около сырого дуба», «А я по лугу» и др.)</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 концу первого полугодия учащиеся могут исполнить 1-2 </w:t>
      </w:r>
      <w:proofErr w:type="gramStart"/>
      <w:r>
        <w:rPr>
          <w:rFonts w:ascii="Times New Roman CYR" w:hAnsi="Times New Roman CYR" w:cs="Times New Roman CYR"/>
          <w:color w:val="000000"/>
          <w:spacing w:val="-3"/>
        </w:rPr>
        <w:t>коротких</w:t>
      </w:r>
      <w:proofErr w:type="gramEnd"/>
      <w:r>
        <w:rPr>
          <w:rFonts w:ascii="Times New Roman CYR" w:hAnsi="Times New Roman CYR" w:cs="Times New Roman CYR"/>
          <w:color w:val="000000"/>
          <w:spacing w:val="-3"/>
        </w:rPr>
        <w:t xml:space="preserve"> произведения, контрастных по фактуре и характеру. Возможно участие 2 класса в концертном зачете, но это зависит от степени уверенности исполнения.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Скорее всего, 2-й класс сможет выступить на зачете только в конце года, так как чувство строя в ансамбле, умение держать свою партию, слышать других – все эти умения развиваются постепенно. Очень важны репетиции на сцене, в зале, во время которых обращается внимание на эмоциональную выразительность, артистизм исполнения.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в ансамбле требует постоянного активного внимания. Слишком сложные и длинные произведения ослабляют активность, а долго разучиваемые – уменьшают интерес к занятиям.</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Очень важно правильно «по силам» выбрать репертуар, скорректировать программу, </w:t>
      </w:r>
      <w:proofErr w:type="gramStart"/>
      <w:r>
        <w:rPr>
          <w:rFonts w:ascii="Times New Roman CYR" w:hAnsi="Times New Roman CYR" w:cs="Times New Roman CYR"/>
          <w:color w:val="000000"/>
          <w:spacing w:val="-3"/>
        </w:rPr>
        <w:t>возможно</w:t>
      </w:r>
      <w:proofErr w:type="gramEnd"/>
      <w:r>
        <w:rPr>
          <w:rFonts w:ascii="Times New Roman CYR" w:hAnsi="Times New Roman CYR" w:cs="Times New Roman CYR"/>
          <w:color w:val="000000"/>
          <w:spacing w:val="-3"/>
        </w:rPr>
        <w:t xml:space="preserve"> заменить трудное для исполнения произведения.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Интерес к участию в ансамбле проявляется сразу же после начала занятий, так как детям импонирует более индивидуализированный характер работы преподавателя с учащимися, что невозможно на хоровых занятиях.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Поддержать и развить этот интерес – главная задача преподавателя. Эмоционально положительная атмосфера проводимых музыкальных занятий – необходимое условие работы в классе.</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 xml:space="preserve">Театрализация песни, использование сольных реплик, жестов, деталей, игровых приемов, предметов, костюмов, применение шумовых инструментов, - все это оживляет занятия, создает творческую атмосферу. </w:t>
      </w:r>
      <w:proofErr w:type="gramEnd"/>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Главный итог начального периода обучения – это радость пения в ансамбле, желание ребенка показать свои умения в концертных выступлениях. Если ученик чувствует, что есть возможность развиваться, исполняя все более и более сложную музыку.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3 класс (9-10 лет)</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Ко второму году занятий ребята привыкают к пению в ансамбле, они увереннее держатся на сцене, не испытывая волнение, как первый год обучения.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Дети предпочитают исполнять эмоционально яркие произведения, выбирают веселые, шутливые и выразительные минорные («Казачья колыбельная», «</w:t>
      </w:r>
      <w:proofErr w:type="spellStart"/>
      <w:r>
        <w:rPr>
          <w:rFonts w:ascii="Times New Roman CYR" w:hAnsi="Times New Roman CYR" w:cs="Times New Roman CYR"/>
          <w:color w:val="000000"/>
          <w:spacing w:val="-3"/>
        </w:rPr>
        <w:t>Земляниченька</w:t>
      </w:r>
      <w:proofErr w:type="spellEnd"/>
      <w:r>
        <w:rPr>
          <w:rFonts w:ascii="Times New Roman CYR" w:hAnsi="Times New Roman CYR" w:cs="Times New Roman CYR"/>
          <w:color w:val="000000"/>
          <w:spacing w:val="-3"/>
        </w:rPr>
        <w:t>», «Как у бабушки козел», канон «Кофе»).</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начальный период занятий ансамблем большую пользу приносит работа с канонами. Они вносят новые краски и разнообразие в репертуар ансамбля, приучают участников к координации мелодических линий в </w:t>
      </w:r>
      <w:proofErr w:type="gramStart"/>
      <w:r>
        <w:rPr>
          <w:rFonts w:ascii="Times New Roman CYR" w:hAnsi="Times New Roman CYR" w:cs="Times New Roman CYR"/>
          <w:color w:val="000000"/>
          <w:spacing w:val="-3"/>
        </w:rPr>
        <w:t>гармоническом сочетании</w:t>
      </w:r>
      <w:proofErr w:type="gramEnd"/>
      <w:r>
        <w:rPr>
          <w:rFonts w:ascii="Times New Roman CYR" w:hAnsi="Times New Roman CYR" w:cs="Times New Roman CYR"/>
          <w:color w:val="000000"/>
          <w:spacing w:val="-3"/>
        </w:rPr>
        <w:t>, становятся базой над дальнейшей работой над полифонией.</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Постоянно происходит работа над совершенствованием вокально-хоровых ансамблевых умений, таких как:</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гармонический слух – умение подстраиваться, чисто держать свою партию;</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вокальный слух – умение правильно вести свою вокальную партию;</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работа над дикцией и артикуляцией.</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Если удалось добиться хорошего строя, то во </w:t>
      </w:r>
      <w:r>
        <w:rPr>
          <w:rFonts w:ascii="Times New Roman CYR" w:hAnsi="Times New Roman CYR" w:cs="Times New Roman CYR"/>
          <w:color w:val="000000"/>
          <w:spacing w:val="-3"/>
          <w:lang w:val="en-US"/>
        </w:rPr>
        <w:t>II</w:t>
      </w:r>
      <w:r>
        <w:rPr>
          <w:rFonts w:ascii="Times New Roman CYR" w:hAnsi="Times New Roman CYR" w:cs="Times New Roman CYR"/>
          <w:color w:val="000000"/>
          <w:spacing w:val="-3"/>
        </w:rPr>
        <w:t xml:space="preserve"> полугодии происходит постепенный переход к простому </w:t>
      </w:r>
      <w:proofErr w:type="spellStart"/>
      <w:proofErr w:type="gramStart"/>
      <w:r>
        <w:rPr>
          <w:rFonts w:ascii="Times New Roman CYR" w:hAnsi="Times New Roman CYR" w:cs="Times New Roman CYR"/>
          <w:color w:val="000000"/>
          <w:spacing w:val="-3"/>
        </w:rPr>
        <w:t>трехголосию</w:t>
      </w:r>
      <w:proofErr w:type="spellEnd"/>
      <w:proofErr w:type="gramEnd"/>
      <w:r>
        <w:rPr>
          <w:rFonts w:ascii="Times New Roman CYR" w:hAnsi="Times New Roman CYR" w:cs="Times New Roman CYR"/>
          <w:color w:val="000000"/>
          <w:spacing w:val="-3"/>
        </w:rPr>
        <w:t xml:space="preserve"> а </w:t>
      </w:r>
      <w:proofErr w:type="spellStart"/>
      <w:r>
        <w:rPr>
          <w:rFonts w:ascii="Times New Roman CYR" w:hAnsi="Times New Roman CYR" w:cs="Times New Roman CYR"/>
          <w:color w:val="000000"/>
          <w:spacing w:val="-3"/>
          <w:lang w:val="en-US"/>
        </w:rPr>
        <w:t>capella</w:t>
      </w:r>
      <w:proofErr w:type="spellEnd"/>
      <w:r>
        <w:rPr>
          <w:rFonts w:ascii="Times New Roman CYR" w:hAnsi="Times New Roman CYR" w:cs="Times New Roman CYR"/>
          <w:color w:val="000000"/>
          <w:spacing w:val="-3"/>
        </w:rPr>
        <w:t xml:space="preserve"> или </w:t>
      </w:r>
      <w:proofErr w:type="spellStart"/>
      <w:r>
        <w:rPr>
          <w:rFonts w:ascii="Times New Roman CYR" w:hAnsi="Times New Roman CYR" w:cs="Times New Roman CYR"/>
          <w:color w:val="000000"/>
          <w:spacing w:val="-3"/>
        </w:rPr>
        <w:t>двухголосию</w:t>
      </w:r>
      <w:proofErr w:type="spellEnd"/>
      <w:r>
        <w:rPr>
          <w:rFonts w:ascii="Times New Roman CYR" w:hAnsi="Times New Roman CYR" w:cs="Times New Roman CYR"/>
          <w:color w:val="000000"/>
          <w:spacing w:val="-3"/>
        </w:rPr>
        <w:t xml:space="preserve"> с элементами </w:t>
      </w:r>
      <w:proofErr w:type="spellStart"/>
      <w:r>
        <w:rPr>
          <w:rFonts w:ascii="Times New Roman CYR" w:hAnsi="Times New Roman CYR" w:cs="Times New Roman CYR"/>
          <w:color w:val="000000"/>
          <w:spacing w:val="-3"/>
        </w:rPr>
        <w:t>трехголосия</w:t>
      </w:r>
      <w:proofErr w:type="spellEnd"/>
      <w:r>
        <w:rPr>
          <w:rFonts w:ascii="Times New Roman CYR" w:hAnsi="Times New Roman CYR" w:cs="Times New Roman CYR"/>
          <w:color w:val="000000"/>
          <w:spacing w:val="-3"/>
        </w:rPr>
        <w:t xml:space="preserve">. На зачете возможно исполнение 2-х произведений из 3-4 изученных за полугодие, за год изучается 6-7 </w:t>
      </w:r>
      <w:r>
        <w:rPr>
          <w:rFonts w:ascii="Times New Roman CYR" w:hAnsi="Times New Roman CYR" w:cs="Times New Roman CYR"/>
          <w:color w:val="000000"/>
          <w:spacing w:val="-3"/>
        </w:rPr>
        <w:lastRenderedPageBreak/>
        <w:t>произведений.</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4 класс (10-11 лет)</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Можно охарактеризовать, как </w:t>
      </w:r>
      <w:proofErr w:type="gramStart"/>
      <w:r>
        <w:rPr>
          <w:rFonts w:ascii="Times New Roman CYR" w:hAnsi="Times New Roman CYR" w:cs="Times New Roman CYR"/>
          <w:color w:val="000000"/>
          <w:spacing w:val="-3"/>
        </w:rPr>
        <w:t>переходный</w:t>
      </w:r>
      <w:proofErr w:type="gramEnd"/>
      <w:r>
        <w:rPr>
          <w:rFonts w:ascii="Times New Roman CYR" w:hAnsi="Times New Roman CYR" w:cs="Times New Roman CYR"/>
          <w:color w:val="000000"/>
          <w:spacing w:val="-3"/>
        </w:rPr>
        <w:t xml:space="preserve">, в освоении ансамблевой практики. Учащиеся осваивают </w:t>
      </w:r>
      <w:proofErr w:type="spellStart"/>
      <w:r>
        <w:rPr>
          <w:rFonts w:ascii="Times New Roman CYR" w:hAnsi="Times New Roman CYR" w:cs="Times New Roman CYR"/>
          <w:color w:val="000000"/>
          <w:spacing w:val="-3"/>
        </w:rPr>
        <w:t>трехголосие</w:t>
      </w:r>
      <w:proofErr w:type="spellEnd"/>
      <w:r>
        <w:rPr>
          <w:rFonts w:ascii="Times New Roman CYR" w:hAnsi="Times New Roman CYR" w:cs="Times New Roman CYR"/>
          <w:color w:val="000000"/>
          <w:spacing w:val="-3"/>
        </w:rPr>
        <w:t xml:space="preserve">, расширяют исполнительские возможности, укрепляют крайние ноты диапазона. С 4 класса ансамбли уверенно участвуют в концертах и даже конкурсах.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Default="0075714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Старшие классы</w:t>
      </w:r>
    </w:p>
    <w:p w:rsidR="003C0A7B" w:rsidRPr="00F55BAE" w:rsidRDefault="003C0A7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над созданием вокально-хорового ансамбля концертного уровня.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в старших классах направлена на дальнейшее развитие вокально-творческих навыков, художественной выразительности исполнения, достижения концертного уровня. Ансамблевый коллектив уже сформировался за предыдущие годы работы, возможности участников значительно возросли, накоплен практический опыт исполнения, участия в концертах. Можно говорить о создании концертного ансамбля.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5-7 классы (11-14-15 лет)</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Ансамбль может считаться концертным, исходя из художественного впечатления, которое он производит на слушателей, высокого качественного уровня вокального исполнения, артистизма и свободы музыкального выражения.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Как показывает практический опыт работы, даже учащиеся 3-го класса могут выступать, как концертный, ярко и убедительно. Но их исполнительские возможности пока ограничены.</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Для участия в концертном ансамбле требуются хорошие вокальные данные каждого участника, что позволяет каждому проявить на сцене свою индивидуальность и артистизм в рамках ансамблевого выступления.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Таким должен быть результат систематических занятий.</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Репертуар каждого года – это новая качественная ступень в развитии  ансамбля. Появляются произведения на иностранных языках – английском, итальянском, немецком; звучит </w:t>
      </w:r>
      <w:proofErr w:type="spellStart"/>
      <w:r>
        <w:rPr>
          <w:rFonts w:ascii="Times New Roman CYR" w:hAnsi="Times New Roman CYR" w:cs="Times New Roman CYR"/>
          <w:color w:val="000000"/>
          <w:spacing w:val="-3"/>
        </w:rPr>
        <w:t>трехголосие</w:t>
      </w:r>
      <w:proofErr w:type="spellEnd"/>
      <w:r>
        <w:rPr>
          <w:rFonts w:ascii="Times New Roman CYR" w:hAnsi="Times New Roman CYR" w:cs="Times New Roman CYR"/>
          <w:color w:val="000000"/>
          <w:spacing w:val="-3"/>
        </w:rPr>
        <w:t xml:space="preserve">, используются элементы полифонии; гармонический план исполняемых произведений становится более сложным. </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Начиная с 7-го класса исполняют</w:t>
      </w:r>
      <w:proofErr w:type="gramEnd"/>
      <w:r>
        <w:rPr>
          <w:rFonts w:ascii="Times New Roman CYR" w:hAnsi="Times New Roman CYR" w:cs="Times New Roman CYR"/>
          <w:color w:val="000000"/>
          <w:spacing w:val="-3"/>
        </w:rPr>
        <w:t xml:space="preserve"> четырехголосные произведения и, возможно, произведения для неполного смешанного и смешанного состава, если в ансамбле есть исполнители партии в басовом ключе.</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Необходимо помнить, что правильный подбор материала, зависящий от возможностей ансамбля, определяет успешный результат в работе.</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старших классах, когда в составе ансамбля оказываются малыши, прошедшие первый период мутации голоса, </w:t>
      </w:r>
      <w:proofErr w:type="gramStart"/>
      <w:r>
        <w:rPr>
          <w:rFonts w:ascii="Times New Roman CYR" w:hAnsi="Times New Roman CYR" w:cs="Times New Roman CYR"/>
          <w:color w:val="000000"/>
          <w:spacing w:val="-3"/>
        </w:rPr>
        <w:t>возможно</w:t>
      </w:r>
      <w:proofErr w:type="gramEnd"/>
      <w:r>
        <w:rPr>
          <w:rFonts w:ascii="Times New Roman CYR" w:hAnsi="Times New Roman CYR" w:cs="Times New Roman CYR"/>
          <w:color w:val="000000"/>
          <w:spacing w:val="-3"/>
        </w:rPr>
        <w:t xml:space="preserve"> исполнять произведения, переложения или аранжировки с использованием партии баритона, диапазон которого часто представляет собой всего лишь одну октаву (до малой октавы – до первой октавы). Возможно исполнение партитуры для смешанного хора, где партию теноров, удобную по диапазону альтам, могут исполнять альты, при условии, что все остальные партии также удобны по диапазону для исполнения, не используются крайние звуки регистра, недостаточно укрепленные.</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Пение без дирижера, что часто демонстрируют взрослые ансамблевые коллективы, непривычно и трудно для детей, но в старших классах кто-либо из ансамбля может взять на себя функцию дирижера – дать </w:t>
      </w:r>
      <w:proofErr w:type="spellStart"/>
      <w:r>
        <w:rPr>
          <w:rFonts w:ascii="Times New Roman CYR" w:hAnsi="Times New Roman CYR" w:cs="Times New Roman CYR"/>
          <w:color w:val="000000"/>
          <w:spacing w:val="-3"/>
        </w:rPr>
        <w:t>ауфтакт</w:t>
      </w:r>
      <w:proofErr w:type="spellEnd"/>
      <w:r>
        <w:rPr>
          <w:rFonts w:ascii="Times New Roman CYR" w:hAnsi="Times New Roman CYR" w:cs="Times New Roman CYR"/>
          <w:color w:val="000000"/>
          <w:spacing w:val="-3"/>
        </w:rPr>
        <w:t>, показать кивком головы вступление, окончание фразы, снятие звука в конце произведения и т.д.</w:t>
      </w:r>
    </w:p>
    <w:p w:rsidR="00B524DB" w:rsidRDefault="00B524D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B524DB" w:rsidRDefault="00B524D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B524DB" w:rsidRDefault="00B524D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p>
    <w:p w:rsidR="00B524DB" w:rsidRDefault="00B524DB" w:rsidP="00B524DB">
      <w:pPr>
        <w:spacing w:before="100" w:beforeAutospacing="1" w:line="360" w:lineRule="auto"/>
        <w:jc w:val="center"/>
        <w:rPr>
          <w:b/>
          <w:sz w:val="28"/>
          <w:szCs w:val="28"/>
        </w:rPr>
      </w:pPr>
      <w:r>
        <w:rPr>
          <w:b/>
          <w:sz w:val="28"/>
          <w:szCs w:val="28"/>
        </w:rPr>
        <w:lastRenderedPageBreak/>
        <w:t>III.</w:t>
      </w:r>
      <w:r>
        <w:rPr>
          <w:b/>
          <w:sz w:val="28"/>
          <w:szCs w:val="28"/>
        </w:rPr>
        <w:tab/>
        <w:t>Требования к уровню подготовки учащихся</w:t>
      </w:r>
    </w:p>
    <w:p w:rsidR="0075714B" w:rsidRDefault="0075714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B524DB">
        <w:rPr>
          <w:rFonts w:ascii="Times New Roman CYR" w:hAnsi="Times New Roman CYR" w:cs="Times New Roman CYR"/>
          <w:b/>
          <w:color w:val="000000"/>
          <w:spacing w:val="-3"/>
        </w:rPr>
        <w:t>Годовые требования.</w:t>
      </w:r>
    </w:p>
    <w:p w:rsidR="00B524DB" w:rsidRPr="00B524DB" w:rsidRDefault="00B524D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 xml:space="preserve">Так как исполнение в ансамбле основано на традиционных, общих для вокального и хорового обучения навыках, то нет никакого противоречия в программных задачах обучения вокальному исполнительству  в ансамбле, то есть вокальные и хоровые навыки отрабатываются согласно программе обучения в хоре и на индивидуальных занятиях по певческой практике. </w:t>
      </w:r>
      <w:proofErr w:type="gramEnd"/>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В отличие от выступления в хоре, исполнение в ансамбле требует от участников большей концентрации внимания, большей самоотдачи, активизации слуха и главное – ясного точного звучания голоса каждого участника.</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Воспитание индивидуальных вокальных навыков, которые являются самоцелью на индивидуальных занятиях, при пении в ансамбле подчиняются задаче координации строя, темпа, дикции, динамики.</w:t>
      </w:r>
    </w:p>
    <w:p w:rsidR="00B524DB" w:rsidRDefault="00B524D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B524DB" w:rsidRPr="00B524DB" w:rsidRDefault="00B524DB" w:rsidP="00B524DB">
      <w:pPr>
        <w:pStyle w:val="aa"/>
        <w:widowControl w:val="0"/>
        <w:shd w:val="clear" w:color="auto" w:fill="FFFFFF"/>
        <w:autoSpaceDE w:val="0"/>
        <w:autoSpaceDN w:val="0"/>
        <w:adjustRightInd w:val="0"/>
        <w:ind w:left="0" w:right="49"/>
        <w:jc w:val="center"/>
        <w:rPr>
          <w:rFonts w:ascii="Times New Roman CYR" w:hAnsi="Times New Roman CYR" w:cs="Times New Roman CYR"/>
          <w:color w:val="000000"/>
          <w:spacing w:val="-3"/>
        </w:rPr>
      </w:pPr>
      <w:r>
        <w:rPr>
          <w:rFonts w:ascii="Times New Roman CYR" w:hAnsi="Times New Roman CYR" w:cs="Times New Roman CYR"/>
          <w:color w:val="000000"/>
          <w:spacing w:val="-3"/>
        </w:rPr>
        <w:t>Млад</w:t>
      </w:r>
      <w:r w:rsidRPr="00B524DB">
        <w:rPr>
          <w:rFonts w:ascii="Times New Roman CYR" w:hAnsi="Times New Roman CYR" w:cs="Times New Roman CYR"/>
          <w:color w:val="000000"/>
          <w:spacing w:val="-3"/>
        </w:rPr>
        <w:t>ший возраст (</w:t>
      </w:r>
      <w:r>
        <w:rPr>
          <w:rFonts w:ascii="Times New Roman CYR" w:hAnsi="Times New Roman CYR" w:cs="Times New Roman CYR"/>
          <w:color w:val="000000"/>
          <w:spacing w:val="-3"/>
        </w:rPr>
        <w:t>2</w:t>
      </w:r>
      <w:r w:rsidRPr="00B524DB">
        <w:rPr>
          <w:rFonts w:ascii="Times New Roman CYR" w:hAnsi="Times New Roman CYR" w:cs="Times New Roman CYR"/>
          <w:color w:val="000000"/>
          <w:spacing w:val="-3"/>
        </w:rPr>
        <w:t>-</w:t>
      </w:r>
      <w:r>
        <w:rPr>
          <w:rFonts w:ascii="Times New Roman CYR" w:hAnsi="Times New Roman CYR" w:cs="Times New Roman CYR"/>
          <w:color w:val="000000"/>
          <w:spacing w:val="-3"/>
        </w:rPr>
        <w:t>4</w:t>
      </w:r>
      <w:r w:rsidRPr="00B524DB">
        <w:rPr>
          <w:rFonts w:ascii="Times New Roman CYR" w:hAnsi="Times New Roman CYR" w:cs="Times New Roman CYR"/>
          <w:color w:val="000000"/>
          <w:spacing w:val="-3"/>
        </w:rPr>
        <w:t xml:space="preserve"> классы)</w:t>
      </w:r>
    </w:p>
    <w:p w:rsidR="0075714B" w:rsidRDefault="0075714B" w:rsidP="0075714B">
      <w:pPr>
        <w:widowControl w:val="0"/>
        <w:numPr>
          <w:ilvl w:val="0"/>
          <w:numId w:val="7"/>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Певческая установка</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Правильное положение корпуса, головы, плеч, рук и ног при пении сидя, стоя.</w:t>
      </w:r>
    </w:p>
    <w:p w:rsidR="0075714B" w:rsidRDefault="0075714B" w:rsidP="0075714B">
      <w:pPr>
        <w:widowControl w:val="0"/>
        <w:numPr>
          <w:ilvl w:val="0"/>
          <w:numId w:val="7"/>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над дыханием.</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фразами в подвижном темпе.</w:t>
      </w:r>
    </w:p>
    <w:p w:rsidR="0075714B" w:rsidRDefault="0075714B" w:rsidP="0075714B">
      <w:pPr>
        <w:widowControl w:val="0"/>
        <w:numPr>
          <w:ilvl w:val="0"/>
          <w:numId w:val="7"/>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над звуком.</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меру открытый звук, естественное звукообразование, пение без напряжения, правильное формирование и округление гласных, твердая атака, ровное </w:t>
      </w:r>
      <w:proofErr w:type="spellStart"/>
      <w:r>
        <w:rPr>
          <w:rFonts w:ascii="Times New Roman CYR" w:hAnsi="Times New Roman CYR" w:cs="Times New Roman CYR"/>
          <w:color w:val="000000"/>
          <w:spacing w:val="-3"/>
        </w:rPr>
        <w:t>звуковедение</w:t>
      </w:r>
      <w:proofErr w:type="spellEnd"/>
      <w:r>
        <w:rPr>
          <w:rFonts w:ascii="Times New Roman CYR" w:hAnsi="Times New Roman CYR" w:cs="Times New Roman CYR"/>
          <w:color w:val="000000"/>
          <w:spacing w:val="-3"/>
        </w:rPr>
        <w:t>, протяженность отдельных звуков, пение закрытым ртом, достижение чистого, красивого выразительного пения. Постепенное расширение диапазона ДО 1 октавы – МИ, ФА второй октавы.</w:t>
      </w:r>
    </w:p>
    <w:p w:rsidR="0075714B" w:rsidRDefault="0075714B" w:rsidP="0075714B">
      <w:pPr>
        <w:widowControl w:val="0"/>
        <w:numPr>
          <w:ilvl w:val="0"/>
          <w:numId w:val="7"/>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над дикцией.</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Активность губ без напряжения лицевых мышц, 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 Дикционные упражнения. </w:t>
      </w:r>
    </w:p>
    <w:p w:rsidR="0075714B" w:rsidRPr="00DF1954" w:rsidRDefault="0075714B" w:rsidP="0075714B">
      <w:pPr>
        <w:widowControl w:val="0"/>
        <w:numPr>
          <w:ilvl w:val="0"/>
          <w:numId w:val="7"/>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Вокальные упражнения – распевания. </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Пение несложных вокальных упражнений, помогающих укреплению детских голосов, улучшению звукообразования, расширение диапазона и в то же время – наилучшему усвоению изучаемого репертуара. Например:</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нисходящие </w:t>
      </w:r>
      <w:proofErr w:type="spellStart"/>
      <w:proofErr w:type="gramStart"/>
      <w:r>
        <w:rPr>
          <w:rFonts w:ascii="Times New Roman CYR" w:hAnsi="Times New Roman CYR" w:cs="Times New Roman CYR"/>
          <w:color w:val="000000"/>
          <w:spacing w:val="-3"/>
        </w:rPr>
        <w:t>трех-пятиступенные</w:t>
      </w:r>
      <w:proofErr w:type="spellEnd"/>
      <w:proofErr w:type="gramEnd"/>
      <w:r>
        <w:rPr>
          <w:rFonts w:ascii="Times New Roman CYR" w:hAnsi="Times New Roman CYR" w:cs="Times New Roman CYR"/>
          <w:color w:val="000000"/>
          <w:spacing w:val="-3"/>
        </w:rPr>
        <w:t xml:space="preserve"> построения, начиная с середины регистра (секвенции), то же  в восходящем движении, начиная с нижних звуков регистра. </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гамма в нисходящем и восходящем движении (после усвоения ее небольших отрезков).</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трезвучие по прямой и ломаной линии вниз и вверх.</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небольшие мелодические обороты (отрывки песен, </w:t>
      </w:r>
      <w:proofErr w:type="spellStart"/>
      <w:r>
        <w:rPr>
          <w:rFonts w:ascii="Times New Roman CYR" w:hAnsi="Times New Roman CYR" w:cs="Times New Roman CYR"/>
          <w:color w:val="000000"/>
          <w:spacing w:val="-3"/>
        </w:rPr>
        <w:t>попевки</w:t>
      </w:r>
      <w:proofErr w:type="spellEnd"/>
      <w:r>
        <w:rPr>
          <w:rFonts w:ascii="Times New Roman CYR" w:hAnsi="Times New Roman CYR" w:cs="Times New Roman CYR"/>
          <w:color w:val="000000"/>
          <w:spacing w:val="-3"/>
        </w:rPr>
        <w:t>).</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6.   Работа над строем и ансамблем.</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Стройное в интонационном и ритмическом отношении пение. Слитность голосов и устойчивость интонации (чистота унисона), умения прислушиваться к голосам поющих, не выделяться из общего звучания. Двухголосное пение. Легкие </w:t>
      </w:r>
      <w:proofErr w:type="gramStart"/>
      <w:r>
        <w:rPr>
          <w:rFonts w:ascii="Times New Roman CYR" w:hAnsi="Times New Roman CYR" w:cs="Times New Roman CYR"/>
          <w:color w:val="000000"/>
          <w:spacing w:val="-3"/>
        </w:rPr>
        <w:t>примеры</w:t>
      </w:r>
      <w:proofErr w:type="gramEnd"/>
      <w:r>
        <w:rPr>
          <w:rFonts w:ascii="Times New Roman CYR" w:hAnsi="Times New Roman CYR" w:cs="Times New Roman CYR"/>
          <w:color w:val="000000"/>
          <w:spacing w:val="-3"/>
        </w:rPr>
        <w:t xml:space="preserve"> а </w:t>
      </w:r>
      <w:proofErr w:type="spellStart"/>
      <w:r>
        <w:rPr>
          <w:rFonts w:ascii="Times New Roman CYR" w:hAnsi="Times New Roman CYR" w:cs="Times New Roman CYR"/>
          <w:color w:val="000000"/>
          <w:spacing w:val="-3"/>
          <w:lang w:val="en-US"/>
        </w:rPr>
        <w:t>capella</w:t>
      </w:r>
      <w:proofErr w:type="spellEnd"/>
      <w:r>
        <w:rPr>
          <w:rFonts w:ascii="Times New Roman CYR" w:hAnsi="Times New Roman CYR" w:cs="Times New Roman CYR"/>
          <w:color w:val="000000"/>
          <w:spacing w:val="-3"/>
        </w:rPr>
        <w:t xml:space="preserve">. Ровность звучания партий. Упражнения на развитие навыков пения </w:t>
      </w:r>
      <w:proofErr w:type="spellStart"/>
      <w:r>
        <w:rPr>
          <w:rFonts w:ascii="Times New Roman CYR" w:hAnsi="Times New Roman CYR" w:cs="Times New Roman CYR"/>
          <w:color w:val="000000"/>
          <w:spacing w:val="-3"/>
        </w:rPr>
        <w:t>трехголосия</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8"/>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над текстом и партиями. Уверенное знание текста, как предпосылки для более свободного пения и чистого интонирования. </w:t>
      </w:r>
    </w:p>
    <w:p w:rsidR="00B524DB" w:rsidRPr="00F55BAE" w:rsidRDefault="00B524DB" w:rsidP="00B524DB">
      <w:pPr>
        <w:widowControl w:val="0"/>
        <w:shd w:val="clear" w:color="auto" w:fill="FFFFFF"/>
        <w:autoSpaceDE w:val="0"/>
        <w:autoSpaceDN w:val="0"/>
        <w:adjustRightInd w:val="0"/>
        <w:spacing w:line="276" w:lineRule="exact"/>
        <w:ind w:left="720"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ind w:right="18"/>
        <w:jc w:val="both"/>
        <w:rPr>
          <w:rFonts w:ascii="Times New Roman CYR" w:hAnsi="Times New Roman CYR" w:cs="Times New Roman CYR"/>
          <w:color w:val="000000"/>
          <w:spacing w:val="-3"/>
        </w:rPr>
      </w:pPr>
    </w:p>
    <w:p w:rsidR="0075714B" w:rsidRDefault="0075714B" w:rsidP="00B524DB">
      <w:pPr>
        <w:widowControl w:val="0"/>
        <w:shd w:val="clear" w:color="auto" w:fill="FFFFFF"/>
        <w:autoSpaceDE w:val="0"/>
        <w:autoSpaceDN w:val="0"/>
        <w:adjustRightInd w:val="0"/>
        <w:ind w:right="49"/>
        <w:jc w:val="center"/>
        <w:rPr>
          <w:rFonts w:ascii="Times New Roman CYR" w:hAnsi="Times New Roman CYR" w:cs="Times New Roman CYR"/>
          <w:color w:val="000000"/>
          <w:spacing w:val="-3"/>
        </w:rPr>
      </w:pPr>
      <w:r>
        <w:rPr>
          <w:rFonts w:ascii="Times New Roman CYR" w:hAnsi="Times New Roman CYR" w:cs="Times New Roman CYR"/>
          <w:color w:val="000000"/>
          <w:spacing w:val="-3"/>
        </w:rPr>
        <w:t>Старший возраст (5-7 классы)</w:t>
      </w:r>
    </w:p>
    <w:p w:rsidR="00B524DB" w:rsidRDefault="00B524DB" w:rsidP="00B524DB">
      <w:pPr>
        <w:widowControl w:val="0"/>
        <w:shd w:val="clear" w:color="auto" w:fill="FFFFFF"/>
        <w:autoSpaceDE w:val="0"/>
        <w:autoSpaceDN w:val="0"/>
        <w:adjustRightInd w:val="0"/>
        <w:ind w:right="49"/>
        <w:jc w:val="center"/>
        <w:rPr>
          <w:rFonts w:ascii="Times New Roman CYR" w:hAnsi="Times New Roman CYR" w:cs="Times New Roman CYR"/>
          <w:color w:val="000000"/>
          <w:spacing w:val="-3"/>
        </w:rPr>
      </w:pP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Певческая установка. Укрепление навыков певческой установки.</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w:t>
      </w:r>
      <w:proofErr w:type="gramStart"/>
      <w:r>
        <w:rPr>
          <w:rFonts w:ascii="Times New Roman CYR" w:hAnsi="Times New Roman CYR" w:cs="Times New Roman CYR"/>
          <w:color w:val="000000"/>
          <w:spacing w:val="-3"/>
        </w:rPr>
        <w:t>над</w:t>
      </w:r>
      <w:proofErr w:type="gramEnd"/>
      <w:r>
        <w:rPr>
          <w:rFonts w:ascii="Times New Roman CYR" w:hAnsi="Times New Roman CYR" w:cs="Times New Roman CYR"/>
          <w:color w:val="000000"/>
          <w:spacing w:val="-3"/>
        </w:rPr>
        <w:t xml:space="preserve"> дыхание. Дыхание при усилении и затихании звучности. Паузы между звуками без смены дыхания. Равномерное расходование дыхания при исполнении продолжительных мелодических построений. Владение дыханием на выдержанном звуке. Примы «цепного дыхания». Непрерывность полноты звучания при «сцепленном» дыхании. Закрепление навыков дыхания.</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над звуком. Закрепление навыков по формированию гласных. Углубленная работа над кантиленой, владением </w:t>
      </w:r>
      <w:r>
        <w:rPr>
          <w:rFonts w:ascii="Times New Roman CYR" w:hAnsi="Times New Roman CYR" w:cs="Times New Roman CYR"/>
          <w:color w:val="000000"/>
          <w:spacing w:val="-3"/>
          <w:lang w:val="en-US"/>
        </w:rPr>
        <w:t>legato</w:t>
      </w:r>
      <w:r>
        <w:rPr>
          <w:rFonts w:ascii="Times New Roman CYR" w:hAnsi="Times New Roman CYR" w:cs="Times New Roman CYR"/>
          <w:color w:val="000000"/>
          <w:spacing w:val="-3"/>
        </w:rPr>
        <w:t xml:space="preserve"> и </w:t>
      </w:r>
      <w:r>
        <w:rPr>
          <w:rFonts w:ascii="Times New Roman CYR" w:hAnsi="Times New Roman CYR" w:cs="Times New Roman CYR"/>
          <w:color w:val="000000"/>
          <w:spacing w:val="-3"/>
          <w:lang w:val="en-US"/>
        </w:rPr>
        <w:t>staccato</w:t>
      </w:r>
      <w:r>
        <w:rPr>
          <w:rFonts w:ascii="Times New Roman CYR" w:hAnsi="Times New Roman CYR" w:cs="Times New Roman CYR"/>
          <w:color w:val="000000"/>
          <w:spacing w:val="-3"/>
        </w:rPr>
        <w:t xml:space="preserve">. Полнота звучания без </w:t>
      </w:r>
      <w:proofErr w:type="spellStart"/>
      <w:r>
        <w:rPr>
          <w:rFonts w:ascii="Times New Roman CYR" w:hAnsi="Times New Roman CYR" w:cs="Times New Roman CYR"/>
          <w:color w:val="000000"/>
          <w:spacing w:val="-3"/>
        </w:rPr>
        <w:t>форсировки</w:t>
      </w:r>
      <w:proofErr w:type="spellEnd"/>
      <w:r>
        <w:rPr>
          <w:rFonts w:ascii="Times New Roman CYR" w:hAnsi="Times New Roman CYR" w:cs="Times New Roman CYR"/>
          <w:color w:val="000000"/>
          <w:spacing w:val="-3"/>
        </w:rPr>
        <w:t xml:space="preserve">, при </w:t>
      </w:r>
      <w:proofErr w:type="gramStart"/>
      <w:r>
        <w:rPr>
          <w:rFonts w:ascii="Times New Roman CYR" w:hAnsi="Times New Roman CYR" w:cs="Times New Roman CYR"/>
          <w:color w:val="000000"/>
          <w:spacing w:val="-3"/>
        </w:rPr>
        <w:t>правильном</w:t>
      </w:r>
      <w:proofErr w:type="gramEnd"/>
      <w:r>
        <w:rPr>
          <w:rFonts w:ascii="Times New Roman CYR" w:hAnsi="Times New Roman CYR" w:cs="Times New Roman CYR"/>
          <w:color w:val="000000"/>
          <w:spacing w:val="-3"/>
        </w:rPr>
        <w:t xml:space="preserve"> </w:t>
      </w:r>
      <w:proofErr w:type="spellStart"/>
      <w:r>
        <w:rPr>
          <w:rFonts w:ascii="Times New Roman CYR" w:hAnsi="Times New Roman CYR" w:cs="Times New Roman CYR"/>
          <w:color w:val="000000"/>
          <w:spacing w:val="-3"/>
        </w:rPr>
        <w:t>звуковедении</w:t>
      </w:r>
      <w:proofErr w:type="spellEnd"/>
      <w:r>
        <w:rPr>
          <w:rFonts w:ascii="Times New Roman CYR" w:hAnsi="Times New Roman CYR" w:cs="Times New Roman CYR"/>
          <w:color w:val="000000"/>
          <w:spacing w:val="-3"/>
        </w:rPr>
        <w:t xml:space="preserve">. </w:t>
      </w:r>
      <w:proofErr w:type="gramStart"/>
      <w:r>
        <w:rPr>
          <w:rFonts w:ascii="Times New Roman CYR" w:hAnsi="Times New Roman CYR" w:cs="Times New Roman CYR"/>
          <w:color w:val="000000"/>
          <w:spacing w:val="-3"/>
        </w:rPr>
        <w:t xml:space="preserve">Работа над расширением звуковой шкалы (постепенно доходить вниз до СОЛЬ малой октавы – ФА (СОЛЬ) второй октавы. </w:t>
      </w:r>
      <w:proofErr w:type="gramEnd"/>
    </w:p>
    <w:p w:rsidR="0075714B" w:rsidRPr="005D755A" w:rsidRDefault="0075714B" w:rsidP="0075714B">
      <w:pPr>
        <w:widowControl w:val="0"/>
        <w:shd w:val="clear" w:color="auto" w:fill="FFFFFF"/>
        <w:autoSpaceDE w:val="0"/>
        <w:autoSpaceDN w:val="0"/>
        <w:adjustRightInd w:val="0"/>
        <w:ind w:left="720"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Диапазон </w:t>
      </w:r>
      <w:r>
        <w:rPr>
          <w:rFonts w:ascii="Times New Roman CYR" w:hAnsi="Times New Roman CYR" w:cs="Times New Roman CYR"/>
          <w:color w:val="000000"/>
          <w:spacing w:val="-3"/>
          <w:lang w:val="en-US"/>
        </w:rPr>
        <w:t>Soprano</w:t>
      </w:r>
      <w:r>
        <w:rPr>
          <w:rFonts w:ascii="Times New Roman CYR" w:hAnsi="Times New Roman CYR" w:cs="Times New Roman CYR"/>
          <w:color w:val="000000"/>
          <w:spacing w:val="-3"/>
        </w:rPr>
        <w:t>: СОЛЬ малой октавы – ДО второй октавы.</w:t>
      </w:r>
    </w:p>
    <w:p w:rsidR="0075714B" w:rsidRDefault="0075714B" w:rsidP="0075714B">
      <w:pPr>
        <w:widowControl w:val="0"/>
        <w:shd w:val="clear" w:color="auto" w:fill="FFFFFF"/>
        <w:autoSpaceDE w:val="0"/>
        <w:autoSpaceDN w:val="0"/>
        <w:adjustRightInd w:val="0"/>
        <w:ind w:left="720"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Диапазон </w:t>
      </w:r>
      <w:r>
        <w:rPr>
          <w:rFonts w:ascii="Times New Roman CYR" w:hAnsi="Times New Roman CYR" w:cs="Times New Roman CYR"/>
          <w:color w:val="000000"/>
          <w:spacing w:val="-3"/>
          <w:lang w:val="en-US"/>
        </w:rPr>
        <w:t>Alto</w:t>
      </w:r>
      <w:r>
        <w:rPr>
          <w:rFonts w:ascii="Times New Roman CYR" w:hAnsi="Times New Roman CYR" w:cs="Times New Roman CYR"/>
          <w:color w:val="000000"/>
          <w:spacing w:val="-3"/>
        </w:rPr>
        <w:t xml:space="preserve">: СОЛЬ малой октавы – ДО второй октавы. </w:t>
      </w:r>
    </w:p>
    <w:p w:rsidR="0075714B" w:rsidRDefault="0075714B" w:rsidP="0075714B">
      <w:pPr>
        <w:widowControl w:val="0"/>
        <w:shd w:val="clear" w:color="auto" w:fill="FFFFFF"/>
        <w:autoSpaceDE w:val="0"/>
        <w:autoSpaceDN w:val="0"/>
        <w:adjustRightInd w:val="0"/>
        <w:ind w:left="720"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Укрепление звучания крайних регистров при бережном отношении к голосам отдельных учащихся, еще  не владеющими крайними звуками.</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над дикцией. Дальнейшее укрепление дикционных навыков. Усложненные дикционные упражнения. </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Вокальные упражнения. Пение упражнений, укрепляющих навыки звукообразования и приемы артикуляции, упражнения, помогающие работе над расширением звукового диапазона.</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над строем и ансамблем. Выравнивание унисона в интонационном отношении (горизонтальный строй). Стройное пение 2-х, 3-х и 4-х-голосия без сопровождения (не </w:t>
      </w:r>
      <w:proofErr w:type="gramStart"/>
      <w:r>
        <w:rPr>
          <w:rFonts w:ascii="Times New Roman CYR" w:hAnsi="Times New Roman CYR" w:cs="Times New Roman CYR"/>
          <w:color w:val="000000"/>
          <w:spacing w:val="-3"/>
        </w:rPr>
        <w:t>поддерживающим</w:t>
      </w:r>
      <w:proofErr w:type="gramEnd"/>
      <w:r>
        <w:rPr>
          <w:rFonts w:ascii="Times New Roman CYR" w:hAnsi="Times New Roman CYR" w:cs="Times New Roman CYR"/>
          <w:color w:val="000000"/>
          <w:spacing w:val="-3"/>
        </w:rPr>
        <w:t xml:space="preserve"> голоса) и а </w:t>
      </w:r>
      <w:proofErr w:type="spellStart"/>
      <w:r>
        <w:rPr>
          <w:rFonts w:ascii="Times New Roman CYR" w:hAnsi="Times New Roman CYR" w:cs="Times New Roman CYR"/>
          <w:color w:val="000000"/>
          <w:spacing w:val="-3"/>
          <w:lang w:val="en-US"/>
        </w:rPr>
        <w:t>capella</w:t>
      </w:r>
      <w:proofErr w:type="spellEnd"/>
      <w:r>
        <w:rPr>
          <w:rFonts w:ascii="Times New Roman CYR" w:hAnsi="Times New Roman CYR" w:cs="Times New Roman CYR"/>
          <w:color w:val="000000"/>
          <w:spacing w:val="-3"/>
        </w:rPr>
        <w:t>. Работа над чистотой интонации, интервальной и аккордовой (вертикальный строй). Выравнивание партий по звучанию (количество поющих может быть не одинаковое) и слитность их в аккорде. Точная интонация при хроматизме и модуляции. Пение нетрудных примеров полифонического склада. Ансамбль при условии выделения ведущей партии, то же при пении с солистом (аккомпанемент). Пение небольших каденций одноголосно и трехголосно, пение гармонических последовательностей, укрепляющих строй.</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над текстом и партиями. Освоение навыка четкого произношения текста в случаях несовпадения его в партиях, переплетающийся те</w:t>
      </w:r>
      <w:proofErr w:type="gramStart"/>
      <w:r>
        <w:rPr>
          <w:rFonts w:ascii="Times New Roman CYR" w:hAnsi="Times New Roman CYR" w:cs="Times New Roman CYR"/>
          <w:color w:val="000000"/>
          <w:spacing w:val="-3"/>
        </w:rPr>
        <w:t>кст в пр</w:t>
      </w:r>
      <w:proofErr w:type="gramEnd"/>
      <w:r>
        <w:rPr>
          <w:rFonts w:ascii="Times New Roman CYR" w:hAnsi="Times New Roman CYR" w:cs="Times New Roman CYR"/>
          <w:color w:val="000000"/>
          <w:spacing w:val="-3"/>
        </w:rPr>
        <w:t xml:space="preserve">оизведениях полифонического склада. Соотношение партий в многоголосии – зависимость их друг от друга. Например: интервально соотношение параллельное и противоположное движение голосов.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Pr="00B524DB" w:rsidRDefault="0075714B" w:rsidP="0075714B">
      <w:pPr>
        <w:widowControl w:val="0"/>
        <w:shd w:val="clear" w:color="auto" w:fill="FFFFFF"/>
        <w:autoSpaceDE w:val="0"/>
        <w:autoSpaceDN w:val="0"/>
        <w:adjustRightInd w:val="0"/>
        <w:ind w:right="49"/>
        <w:jc w:val="center"/>
        <w:rPr>
          <w:b/>
          <w:color w:val="000000"/>
          <w:spacing w:val="-3"/>
          <w:sz w:val="28"/>
          <w:szCs w:val="28"/>
        </w:rPr>
      </w:pPr>
      <w:r w:rsidRPr="00B524DB">
        <w:rPr>
          <w:b/>
          <w:color w:val="000000"/>
          <w:spacing w:val="-3"/>
          <w:sz w:val="28"/>
          <w:szCs w:val="28"/>
          <w:lang w:val="en-US"/>
        </w:rPr>
        <w:t>IV</w:t>
      </w:r>
      <w:r w:rsidRPr="00B524DB">
        <w:rPr>
          <w:b/>
          <w:color w:val="000000"/>
          <w:spacing w:val="-3"/>
          <w:sz w:val="28"/>
          <w:szCs w:val="28"/>
        </w:rPr>
        <w:t>. Формы и методы контроля. Критерии оценок.</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Pr="001564FD"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b/>
          <w:color w:val="000000"/>
          <w:spacing w:val="-3"/>
        </w:rPr>
      </w:pPr>
      <w:r w:rsidRPr="001564FD">
        <w:rPr>
          <w:rFonts w:ascii="Times New Roman CYR" w:hAnsi="Times New Roman CYR" w:cs="Times New Roman CYR"/>
          <w:b/>
          <w:color w:val="000000"/>
          <w:spacing w:val="-3"/>
        </w:rPr>
        <w:t>Аттестация: цели, виды, форма, содержание.</w:t>
      </w:r>
    </w:p>
    <w:p w:rsidR="0075714B"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Оценка уровня усвоения программы проводится в конце четвертой четверти. Результаты обучения наглядно демонстрируются на проводимых концертах, творческих встречах, на смотрах, конкурсах, фестивалях и т.д.</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Каждый из видов контроля имеет свои задачи и формы. Текущий контроль направлен на поддержание учебной дисциплины и выявление отношения учащегося к изучаемому предмету, организацию регулярных домашних занятий и повышения уровня освоения учебного материала, имеет воспитательные цели и учитывает индивидуальные психологические особенности учащихся.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 xml:space="preserve">Текущий контроль осуществляется преподавателем, ведущим предмет. Текущий контроль осуществляется регулярно в рамках расписания занятий учащихся и предполагает использование различных систем оценок результатов занятий. На основании результатов </w:t>
      </w:r>
      <w:r>
        <w:rPr>
          <w:rFonts w:ascii="Times New Roman CYR" w:hAnsi="Times New Roman CYR" w:cs="Times New Roman CYR"/>
          <w:color w:val="000000"/>
          <w:spacing w:val="-3"/>
        </w:rPr>
        <w:lastRenderedPageBreak/>
        <w:t>текущего контроля выводятся четвертные</w:t>
      </w:r>
      <w:proofErr w:type="gramStart"/>
      <w:r>
        <w:rPr>
          <w:rFonts w:ascii="Times New Roman CYR" w:hAnsi="Times New Roman CYR" w:cs="Times New Roman CYR"/>
          <w:color w:val="000000"/>
          <w:spacing w:val="-3"/>
        </w:rPr>
        <w:t xml:space="preserve"> ,</w:t>
      </w:r>
      <w:proofErr w:type="gramEnd"/>
      <w:r>
        <w:rPr>
          <w:rFonts w:ascii="Times New Roman CYR" w:hAnsi="Times New Roman CYR" w:cs="Times New Roman CYR"/>
          <w:color w:val="000000"/>
          <w:spacing w:val="-3"/>
        </w:rPr>
        <w:t xml:space="preserve"> полугодовые, годовые оценки.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в фестивалях и конкурсах.</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Промежуточная аттестация определяет успешность развития учащегося и уровень усвоения им программы на определенном этапе обучения. Наиболее распространенными формами промежуточной аттестации учащихся являются: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 зачеты (недифференцированный, дифференцированный);</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переводные экзамены (дифференцированные);</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контрольные уроки.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 xml:space="preserve">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 Промежуточная аттестация обеспечивает оперативное управление деятельностью обучающегося, ее корректировку и проводится с целью определения: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качества реализации образовательного процесса;</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качества теоретической и практической подготовки по учебному предмету;</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уровня умений и навыков, сформированных у обучающегося на определенном этапе обучения.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Учащиеся, которые принимают участие в конкурсах, в школьных мероприятиях, выступают в городских концертах, освобождаться от экзаменов и зачетов не могут.</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Переводной зачет проводится с применением дифференцированных систем оценок, предполагает обязательное методическое обсуждение.</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По состоянию здоровья учение может быть переведен в следующий класс по текущим оценкам.</w:t>
      </w:r>
      <w:proofErr w:type="gramEnd"/>
      <w:r>
        <w:rPr>
          <w:rFonts w:ascii="Times New Roman CYR" w:hAnsi="Times New Roman CYR" w:cs="Times New Roman CYR"/>
          <w:color w:val="000000"/>
          <w:spacing w:val="-3"/>
        </w:rPr>
        <w:t xml:space="preserve"> Формы аттестации – контрольный урок, зачет, экзамен. Виды промежуточной аттестации: академические концерты, исполнение концертных программ, прослушивания, творческие просмотры, творческие показы.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Default="0075714B" w:rsidP="00B524DB">
      <w:pPr>
        <w:widowControl w:val="0"/>
        <w:shd w:val="clear" w:color="auto" w:fill="FFFFFF"/>
        <w:autoSpaceDE w:val="0"/>
        <w:autoSpaceDN w:val="0"/>
        <w:adjustRightInd w:val="0"/>
        <w:ind w:right="49"/>
        <w:jc w:val="center"/>
        <w:rPr>
          <w:rFonts w:ascii="Times New Roman CYR" w:hAnsi="Times New Roman CYR" w:cs="Times New Roman CYR"/>
          <w:b/>
          <w:color w:val="000000"/>
          <w:spacing w:val="-3"/>
        </w:rPr>
      </w:pPr>
      <w:r w:rsidRPr="00F370E1">
        <w:rPr>
          <w:rFonts w:ascii="Times New Roman CYR" w:hAnsi="Times New Roman CYR" w:cs="Times New Roman CYR"/>
          <w:b/>
          <w:color w:val="000000"/>
          <w:spacing w:val="-3"/>
        </w:rPr>
        <w:t>Критерии оценок.</w:t>
      </w:r>
    </w:p>
    <w:p w:rsidR="00B524DB" w:rsidRPr="00F370E1" w:rsidRDefault="00B524DB" w:rsidP="00B524DB">
      <w:pPr>
        <w:widowControl w:val="0"/>
        <w:shd w:val="clear" w:color="auto" w:fill="FFFFFF"/>
        <w:autoSpaceDE w:val="0"/>
        <w:autoSpaceDN w:val="0"/>
        <w:adjustRightInd w:val="0"/>
        <w:ind w:right="49"/>
        <w:jc w:val="center"/>
        <w:rPr>
          <w:rFonts w:ascii="Times New Roman CYR" w:hAnsi="Times New Roman CYR" w:cs="Times New Roman CYR"/>
          <w:b/>
          <w:color w:val="000000"/>
          <w:spacing w:val="-3"/>
        </w:rPr>
      </w:pPr>
    </w:p>
    <w:p w:rsidR="0075714B" w:rsidRDefault="0075714B" w:rsidP="003C0A7B">
      <w:pPr>
        <w:widowControl w:val="0"/>
        <w:shd w:val="clear" w:color="auto" w:fill="FFFFFF"/>
        <w:autoSpaceDE w:val="0"/>
        <w:autoSpaceDN w:val="0"/>
        <w:adjustRightInd w:val="0"/>
        <w:ind w:right="49"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Контрольные задания в рамках текущей аттестации могут включать в себя индивидуальную сдачу отдельных песен или партий, индивидуальный показ других форм работы. </w:t>
      </w:r>
    </w:p>
    <w:p w:rsidR="0075714B" w:rsidRDefault="0075714B" w:rsidP="003C0A7B">
      <w:pPr>
        <w:widowControl w:val="0"/>
        <w:shd w:val="clear" w:color="auto" w:fill="FFFFFF"/>
        <w:autoSpaceDE w:val="0"/>
        <w:autoSpaceDN w:val="0"/>
        <w:adjustRightInd w:val="0"/>
        <w:ind w:right="49"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Критериями оценки качества исполнения могут являться: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 точное знание слов песни;</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 точное знание партии;</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 эмоциональность исполнения.</w:t>
      </w:r>
    </w:p>
    <w:p w:rsidR="0075714B"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По итогам исполнения программы на зачете, академическом прослушивании или экзамене выставляется оценка по пятибалльной шкале.</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5 («отлично») – выступление участников ансамбля может быть названо концертным. Яркое выступление, блестящая отточенная вокальная техника, ансамблевая стройность, выразительность.</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4 («хорошо») – хорошее, крепкое исполнение, с ясным художественно-музыкальным намерением, но имеется некоторое количество погрешностей, в том числе – вокальных и ансамблевых.</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3 («удовлетворительно») – слабое выступление. Текст исполнен неточно. Удовлетворительные музыкальные и технические данные, но недостатки в </w:t>
      </w:r>
      <w:proofErr w:type="spellStart"/>
      <w:r>
        <w:rPr>
          <w:rFonts w:ascii="Times New Roman CYR" w:hAnsi="Times New Roman CYR" w:cs="Times New Roman CYR"/>
          <w:color w:val="000000"/>
          <w:spacing w:val="-3"/>
        </w:rPr>
        <w:t>звуковедении</w:t>
      </w:r>
      <w:proofErr w:type="spellEnd"/>
      <w:r>
        <w:rPr>
          <w:rFonts w:ascii="Times New Roman CYR" w:hAnsi="Times New Roman CYR" w:cs="Times New Roman CYR"/>
          <w:color w:val="000000"/>
          <w:spacing w:val="-3"/>
        </w:rPr>
        <w:t>, вялость артикуляционного аппарата. Недостаточность художественного мышления и отсутствие должного слухового контроля.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связи с возрастными особенностями </w:t>
      </w:r>
      <w:proofErr w:type="gramStart"/>
      <w:r>
        <w:rPr>
          <w:rFonts w:ascii="Times New Roman CYR" w:hAnsi="Times New Roman CYR" w:cs="Times New Roman CYR"/>
          <w:color w:val="000000"/>
          <w:spacing w:val="-3"/>
        </w:rPr>
        <w:t>аттестуемых</w:t>
      </w:r>
      <w:proofErr w:type="gramEnd"/>
      <w:r>
        <w:rPr>
          <w:rFonts w:ascii="Times New Roman CYR" w:hAnsi="Times New Roman CYR" w:cs="Times New Roman CYR"/>
          <w:color w:val="000000"/>
          <w:spacing w:val="-3"/>
        </w:rPr>
        <w:t>, система оценки может быть скорректирована в сторону упрощения.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Pr="00B524DB" w:rsidRDefault="0075714B" w:rsidP="0075714B">
      <w:pPr>
        <w:widowControl w:val="0"/>
        <w:shd w:val="clear" w:color="auto" w:fill="FFFFFF"/>
        <w:autoSpaceDE w:val="0"/>
        <w:autoSpaceDN w:val="0"/>
        <w:adjustRightInd w:val="0"/>
        <w:ind w:right="49"/>
        <w:jc w:val="center"/>
        <w:rPr>
          <w:b/>
          <w:color w:val="000000"/>
          <w:spacing w:val="-3"/>
          <w:sz w:val="28"/>
          <w:szCs w:val="28"/>
        </w:rPr>
      </w:pPr>
      <w:proofErr w:type="gramStart"/>
      <w:r w:rsidRPr="00B524DB">
        <w:rPr>
          <w:b/>
          <w:color w:val="000000"/>
          <w:spacing w:val="-3"/>
          <w:sz w:val="28"/>
          <w:szCs w:val="28"/>
          <w:lang w:val="en-US"/>
        </w:rPr>
        <w:lastRenderedPageBreak/>
        <w:t>V</w:t>
      </w:r>
      <w:r w:rsidRPr="00B524DB">
        <w:rPr>
          <w:b/>
          <w:color w:val="000000"/>
          <w:spacing w:val="-3"/>
          <w:sz w:val="28"/>
          <w:szCs w:val="28"/>
        </w:rPr>
        <w:t>. Методическое обеспечение учебного процесса.</w:t>
      </w:r>
      <w:proofErr w:type="gramEnd"/>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3C0A7B" w:rsidRPr="003C0A7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u w:val="single"/>
        </w:rPr>
      </w:pPr>
      <w:r w:rsidRPr="003C0A7B">
        <w:rPr>
          <w:rFonts w:ascii="Times New Roman CYR" w:hAnsi="Times New Roman CYR" w:cs="Times New Roman CYR"/>
          <w:color w:val="000000"/>
          <w:spacing w:val="-3"/>
        </w:rPr>
        <w:tab/>
      </w:r>
      <w:r w:rsidRPr="003C0A7B">
        <w:rPr>
          <w:rFonts w:ascii="Times New Roman CYR" w:hAnsi="Times New Roman CYR" w:cs="Times New Roman CYR"/>
          <w:color w:val="000000"/>
          <w:spacing w:val="-3"/>
          <w:u w:val="single"/>
        </w:rPr>
        <w:t xml:space="preserve">Методические рекомендации преподавателям.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Основная форма учебной и воспитательной работы – урок, обычно включающий в себя проверку выполненного задания, совместную работу педагога и учащихся над песней, рекомендации педагога относительно способов самостоятельной работы участников ансамбля. </w:t>
      </w:r>
    </w:p>
    <w:p w:rsidR="0075714B" w:rsidRDefault="0075714B" w:rsidP="003C0A7B">
      <w:pPr>
        <w:widowControl w:val="0"/>
        <w:shd w:val="clear" w:color="auto" w:fill="FFFFFF"/>
        <w:autoSpaceDE w:val="0"/>
        <w:autoSpaceDN w:val="0"/>
        <w:adjustRightInd w:val="0"/>
        <w:ind w:right="49"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Урок может иметь различную форму:</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 работа над вокальным и артикуляционным аппаратом;</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постановка дыхания;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разбор музыкального материала по партиям;</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работа над партитурой.</w:t>
      </w:r>
    </w:p>
    <w:p w:rsidR="0075714B"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в классе, как правило, сочетает словесное объяснение с вокальным показом педагога.</w:t>
      </w:r>
    </w:p>
    <w:p w:rsidR="0075714B"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На репетициях вокально-хорового ансамбля, входящих в вариативную часть курса, преподавателем должен решаться целых ряд задач:</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формирование вокально-исполнительского аппарата учащегося;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воспитание звуковой культуры, выразительности, красоты и певучести звучания;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 работа над важнейшими средствами музыкально-художественного исполнения (точность прочтения музыкального текста, чистая интонации, ритмическая четкость, соблюдение динамики, фразировки.</w:t>
      </w:r>
      <w:proofErr w:type="gramEnd"/>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Правильная организация учебного процесса, успешное и всестороннее развитие музыкально-исполнительских данных учащихся зависят непосредственно от того, насколько тщательно спланирована работа в целом, глубоко продуман выбор репертуара.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Репертуар</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 xml:space="preserve">Выбор репертуара должен способствовать дальнейшему развитию музыкально-эстетического вкуса учащихся. Репертуар класса вокального ансамбля включает в себя русскую и зарубежную классику, произведения современных русских и зарубежных композиторов, обработки народных песен. </w:t>
      </w:r>
    </w:p>
    <w:p w:rsidR="0075714B"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Как показывает практика, время занятий ансамблем – один академический час в неделю определяет уровень сложности произведения, которое должно быть разучено в течение 2-3 месяцев. В начальный период работы можно использовать несложные произведения, которые исполняются в хоре.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Не являются сложными по фактуре, по форме, с ясной гармонической вертикалью, небольшим количеством куплетов, не подразумевающих звучание большого хорового коллектива. Очень привлекают учащихся произведения в джазовом стиле, переложения популярных современных песне. Эстрадное пение требует особого исполнительского стиля, более открытого вокального звучания, облегченного дыхания, особой ритмической точности, твердой атаке звука, особенно при исполнении синкоп.</w:t>
      </w:r>
    </w:p>
    <w:p w:rsidR="0075714B" w:rsidRPr="00F824B6"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над освоением джазового стиля потребует дополнительного времени. В рамках учебных часов – один час в неделю – выделяемых для занятий вокальным ансамблем, возможна работа над воспитанием певческих исполнительских навыков только в академической манере, что лежит в основе программных задач курса ансамбля, подтверждается репертуаром данной программы.  </w:t>
      </w:r>
    </w:p>
    <w:p w:rsidR="0075714B" w:rsidRDefault="0075714B" w:rsidP="003C0A7B">
      <w:pPr>
        <w:widowControl w:val="0"/>
        <w:shd w:val="clear" w:color="auto" w:fill="FFFFFF"/>
        <w:autoSpaceDE w:val="0"/>
        <w:autoSpaceDN w:val="0"/>
        <w:adjustRightInd w:val="0"/>
        <w:ind w:right="49"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Требования, предъявляемые к репертуару в классе ансамбля.</w:t>
      </w:r>
    </w:p>
    <w:p w:rsidR="0075714B" w:rsidRDefault="0075714B" w:rsidP="0075714B">
      <w:pPr>
        <w:widowControl w:val="0"/>
        <w:numPr>
          <w:ilvl w:val="0"/>
          <w:numId w:val="10"/>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Произведения должны представлять собой художественную ценность.</w:t>
      </w:r>
    </w:p>
    <w:p w:rsidR="0075714B" w:rsidRDefault="0075714B" w:rsidP="0075714B">
      <w:pPr>
        <w:widowControl w:val="0"/>
        <w:numPr>
          <w:ilvl w:val="0"/>
          <w:numId w:val="10"/>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Произведения должны быть доступны для освоения ансамблем по уровню сложности.</w:t>
      </w:r>
    </w:p>
    <w:p w:rsidR="0075714B" w:rsidRDefault="0075714B" w:rsidP="0075714B">
      <w:pPr>
        <w:widowControl w:val="0"/>
        <w:numPr>
          <w:ilvl w:val="0"/>
          <w:numId w:val="10"/>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В программе выступления вокально-хорового ансамбля должны быть произведения, контрастные по характеру, фактуре, если возможно, по стилю.</w:t>
      </w:r>
    </w:p>
    <w:p w:rsidR="0075714B" w:rsidRDefault="0075714B" w:rsidP="0075714B">
      <w:pPr>
        <w:widowControl w:val="0"/>
        <w:numPr>
          <w:ilvl w:val="0"/>
          <w:numId w:val="10"/>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Во всех классах следует стремиться к исполнению </w:t>
      </w:r>
      <w:proofErr w:type="gramStart"/>
      <w:r>
        <w:rPr>
          <w:rFonts w:ascii="Times New Roman CYR" w:hAnsi="Times New Roman CYR" w:cs="Times New Roman CYR"/>
          <w:color w:val="000000"/>
          <w:spacing w:val="-3"/>
        </w:rPr>
        <w:t>произведений</w:t>
      </w:r>
      <w:proofErr w:type="gramEnd"/>
      <w:r>
        <w:rPr>
          <w:rFonts w:ascii="Times New Roman CYR" w:hAnsi="Times New Roman CYR" w:cs="Times New Roman CYR"/>
          <w:color w:val="000000"/>
          <w:spacing w:val="-3"/>
        </w:rPr>
        <w:t xml:space="preserve"> а </w:t>
      </w:r>
      <w:proofErr w:type="spellStart"/>
      <w:r>
        <w:rPr>
          <w:rFonts w:ascii="Times New Roman CYR" w:hAnsi="Times New Roman CYR" w:cs="Times New Roman CYR"/>
          <w:color w:val="000000"/>
          <w:spacing w:val="-3"/>
          <w:lang w:val="en-US"/>
        </w:rPr>
        <w:t>capella</w:t>
      </w:r>
      <w:proofErr w:type="spellEnd"/>
      <w:r>
        <w:rPr>
          <w:rFonts w:ascii="Times New Roman CYR" w:hAnsi="Times New Roman CYR" w:cs="Times New Roman CYR"/>
          <w:color w:val="000000"/>
          <w:spacing w:val="-3"/>
        </w:rPr>
        <w:t>.</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B524DB" w:rsidRDefault="00B524DB" w:rsidP="0075714B">
      <w:pPr>
        <w:widowControl w:val="0"/>
        <w:shd w:val="clear" w:color="auto" w:fill="FFFFFF"/>
        <w:autoSpaceDE w:val="0"/>
        <w:autoSpaceDN w:val="0"/>
        <w:adjustRightInd w:val="0"/>
        <w:ind w:right="49"/>
        <w:jc w:val="center"/>
        <w:rPr>
          <w:rFonts w:ascii="Times New Roman CYR" w:hAnsi="Times New Roman CYR" w:cs="Times New Roman CYR"/>
          <w:b/>
          <w:color w:val="000000"/>
          <w:spacing w:val="-3"/>
        </w:rPr>
      </w:pPr>
    </w:p>
    <w:p w:rsidR="0075714B" w:rsidRDefault="0075714B" w:rsidP="0075714B">
      <w:pPr>
        <w:widowControl w:val="0"/>
        <w:shd w:val="clear" w:color="auto" w:fill="FFFFFF"/>
        <w:autoSpaceDE w:val="0"/>
        <w:autoSpaceDN w:val="0"/>
        <w:adjustRightInd w:val="0"/>
        <w:ind w:right="49"/>
        <w:jc w:val="center"/>
        <w:rPr>
          <w:rFonts w:ascii="Times New Roman CYR" w:hAnsi="Times New Roman CYR" w:cs="Times New Roman CYR"/>
          <w:b/>
          <w:color w:val="000000"/>
          <w:spacing w:val="-3"/>
        </w:rPr>
      </w:pPr>
      <w:r w:rsidRPr="00984A35">
        <w:rPr>
          <w:rFonts w:ascii="Times New Roman CYR" w:hAnsi="Times New Roman CYR" w:cs="Times New Roman CYR"/>
          <w:b/>
          <w:color w:val="000000"/>
          <w:spacing w:val="-3"/>
        </w:rPr>
        <w:lastRenderedPageBreak/>
        <w:t>ПРИМЕРНЫЙ РЕПЕРТУАРНЫЙ ПЛАН</w:t>
      </w:r>
    </w:p>
    <w:p w:rsidR="0075714B" w:rsidRDefault="0075714B" w:rsidP="0075714B">
      <w:pPr>
        <w:widowControl w:val="0"/>
        <w:shd w:val="clear" w:color="auto" w:fill="FFFFFF"/>
        <w:autoSpaceDE w:val="0"/>
        <w:autoSpaceDN w:val="0"/>
        <w:adjustRightInd w:val="0"/>
        <w:ind w:right="49"/>
        <w:jc w:val="center"/>
        <w:rPr>
          <w:rFonts w:ascii="Times New Roman CYR" w:hAnsi="Times New Roman CYR" w:cs="Times New Roman CYR"/>
          <w:b/>
          <w:color w:val="000000"/>
          <w:spacing w:val="-3"/>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2-й класс</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С.Соснин «Леня лез по лесенке»</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Б.Кравченко «Хрюшка обижается»</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Ю.Литовко «Старые часы»</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Ж.Металлиди</w:t>
      </w:r>
      <w:proofErr w:type="spellEnd"/>
      <w:r>
        <w:rPr>
          <w:rFonts w:ascii="Times New Roman CYR" w:hAnsi="Times New Roman CYR" w:cs="Times New Roman CYR"/>
          <w:color w:val="000000"/>
          <w:spacing w:val="-3"/>
        </w:rPr>
        <w:t xml:space="preserve"> «Кукушка» и др. песни из авторских сборников.</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Ю.Литовко «Каноны»</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Русские народные песни «</w:t>
      </w:r>
      <w:proofErr w:type="gramStart"/>
      <w:r>
        <w:rPr>
          <w:rFonts w:ascii="Times New Roman CYR" w:hAnsi="Times New Roman CYR" w:cs="Times New Roman CYR"/>
          <w:color w:val="000000"/>
          <w:spacing w:val="-3"/>
        </w:rPr>
        <w:t>Со</w:t>
      </w:r>
      <w:proofErr w:type="gramEnd"/>
      <w:r>
        <w:rPr>
          <w:rFonts w:ascii="Times New Roman CYR" w:hAnsi="Times New Roman CYR" w:cs="Times New Roman CYR"/>
          <w:color w:val="000000"/>
          <w:spacing w:val="-3"/>
        </w:rPr>
        <w:t xml:space="preserve"> вьюном я хожу», «Во поле береза стояла», «В сыром бору </w:t>
      </w:r>
      <w:proofErr w:type="spellStart"/>
      <w:r>
        <w:rPr>
          <w:rFonts w:ascii="Times New Roman CYR" w:hAnsi="Times New Roman CYR" w:cs="Times New Roman CYR"/>
          <w:color w:val="000000"/>
          <w:spacing w:val="-3"/>
        </w:rPr>
        <w:t>тропина</w:t>
      </w:r>
      <w:proofErr w:type="spellEnd"/>
      <w:r>
        <w:rPr>
          <w:rFonts w:ascii="Times New Roman CYR" w:hAnsi="Times New Roman CYR" w:cs="Times New Roman CYR"/>
          <w:color w:val="000000"/>
          <w:spacing w:val="-3"/>
        </w:rPr>
        <w:t xml:space="preserve">», «Ой, ты поле», «Комарик», «Хоровод».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3-й класс</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Двухголосие</w:t>
      </w:r>
      <w:proofErr w:type="spellEnd"/>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М.Глинка «Ты, соловушка, умолкни» «Жаворонок»</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М.Матвеев «Как лечили бегемота»</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С.Баневич</w:t>
      </w:r>
      <w:proofErr w:type="spellEnd"/>
      <w:r>
        <w:rPr>
          <w:rFonts w:ascii="Times New Roman CYR" w:hAnsi="Times New Roman CYR" w:cs="Times New Roman CYR"/>
          <w:color w:val="000000"/>
          <w:spacing w:val="-3"/>
        </w:rPr>
        <w:t xml:space="preserve"> «Солнышко проснется»</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Русские народные песни «Зеленится мой зеленый сад», «Как у бабушки козел», «</w:t>
      </w:r>
      <w:proofErr w:type="spellStart"/>
      <w:r>
        <w:rPr>
          <w:rFonts w:ascii="Times New Roman CYR" w:hAnsi="Times New Roman CYR" w:cs="Times New Roman CYR"/>
          <w:color w:val="000000"/>
          <w:spacing w:val="-3"/>
        </w:rPr>
        <w:t>Земляниченька</w:t>
      </w:r>
      <w:proofErr w:type="spellEnd"/>
      <w:r>
        <w:rPr>
          <w:rFonts w:ascii="Times New Roman CYR" w:hAnsi="Times New Roman CYR" w:cs="Times New Roman CYR"/>
          <w:color w:val="000000"/>
          <w:spacing w:val="-3"/>
        </w:rPr>
        <w:t xml:space="preserve"> зрела», «Я </w:t>
      </w:r>
      <w:proofErr w:type="spellStart"/>
      <w:r>
        <w:rPr>
          <w:rFonts w:ascii="Times New Roman CYR" w:hAnsi="Times New Roman CYR" w:cs="Times New Roman CYR"/>
          <w:color w:val="000000"/>
          <w:spacing w:val="-3"/>
        </w:rPr>
        <w:t>капустину</w:t>
      </w:r>
      <w:proofErr w:type="spellEnd"/>
      <w:r>
        <w:rPr>
          <w:rFonts w:ascii="Times New Roman CYR" w:hAnsi="Times New Roman CYR" w:cs="Times New Roman CYR"/>
          <w:color w:val="000000"/>
          <w:spacing w:val="-3"/>
        </w:rPr>
        <w:t xml:space="preserve"> полола», «Во </w:t>
      </w:r>
      <w:proofErr w:type="spellStart"/>
      <w:r>
        <w:rPr>
          <w:rFonts w:ascii="Times New Roman CYR" w:hAnsi="Times New Roman CYR" w:cs="Times New Roman CYR"/>
          <w:color w:val="000000"/>
          <w:spacing w:val="-3"/>
        </w:rPr>
        <w:t>лузях</w:t>
      </w:r>
      <w:proofErr w:type="spellEnd"/>
      <w:r>
        <w:rPr>
          <w:rFonts w:ascii="Times New Roman CYR" w:hAnsi="Times New Roman CYR" w:cs="Times New Roman CYR"/>
          <w:color w:val="000000"/>
          <w:spacing w:val="-3"/>
        </w:rPr>
        <w:t>», «Уж ты поле мое»</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Трехголосие</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В.А.Моцарт «Аллилуйя» (канон)</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К.Херинг</w:t>
      </w:r>
      <w:proofErr w:type="spellEnd"/>
      <w:r>
        <w:rPr>
          <w:rFonts w:ascii="Times New Roman CYR" w:hAnsi="Times New Roman CYR" w:cs="Times New Roman CYR"/>
          <w:color w:val="000000"/>
          <w:spacing w:val="-3"/>
        </w:rPr>
        <w:t xml:space="preserve"> «Кофе» (канон)</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Русские народные песни «Ай на горе дуб» (обр. </w:t>
      </w:r>
      <w:proofErr w:type="spellStart"/>
      <w:r>
        <w:rPr>
          <w:rFonts w:ascii="Times New Roman CYR" w:hAnsi="Times New Roman CYR" w:cs="Times New Roman CYR"/>
          <w:color w:val="000000"/>
          <w:spacing w:val="-3"/>
        </w:rPr>
        <w:t>Благообразова</w:t>
      </w:r>
      <w:proofErr w:type="spellEnd"/>
      <w:r>
        <w:rPr>
          <w:rFonts w:ascii="Times New Roman CYR" w:hAnsi="Times New Roman CYR" w:cs="Times New Roman CYR"/>
          <w:color w:val="000000"/>
          <w:spacing w:val="-3"/>
        </w:rPr>
        <w:t xml:space="preserve">), «А я по лугу», «Около сырого дуба» (обр. </w:t>
      </w:r>
      <w:proofErr w:type="spellStart"/>
      <w:r>
        <w:rPr>
          <w:rFonts w:ascii="Times New Roman CYR" w:hAnsi="Times New Roman CYR" w:cs="Times New Roman CYR"/>
          <w:color w:val="000000"/>
          <w:spacing w:val="-3"/>
        </w:rPr>
        <w:t>А.Лядова</w:t>
      </w:r>
      <w:proofErr w:type="spellEnd"/>
      <w:r>
        <w:rPr>
          <w:rFonts w:ascii="Times New Roman CYR" w:hAnsi="Times New Roman CYR" w:cs="Times New Roman CYR"/>
          <w:color w:val="000000"/>
          <w:spacing w:val="-3"/>
        </w:rPr>
        <w:t xml:space="preserve">), «Казачья колыбельная» (обр. </w:t>
      </w:r>
      <w:proofErr w:type="spellStart"/>
      <w:r>
        <w:rPr>
          <w:rFonts w:ascii="Times New Roman CYR" w:hAnsi="Times New Roman CYR" w:cs="Times New Roman CYR"/>
          <w:color w:val="000000"/>
          <w:spacing w:val="-3"/>
        </w:rPr>
        <w:t>А.Луканина</w:t>
      </w:r>
      <w:proofErr w:type="spellEnd"/>
      <w:r>
        <w:rPr>
          <w:rFonts w:ascii="Times New Roman CYR" w:hAnsi="Times New Roman CYR" w:cs="Times New Roman CYR"/>
          <w:color w:val="000000"/>
          <w:spacing w:val="-3"/>
        </w:rPr>
        <w:t>)</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4-й класс</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Трехголосие</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А.Архангельский «Богородица </w:t>
      </w:r>
      <w:proofErr w:type="spellStart"/>
      <w:r>
        <w:rPr>
          <w:rFonts w:ascii="Times New Roman CYR" w:hAnsi="Times New Roman CYR" w:cs="Times New Roman CYR"/>
          <w:color w:val="000000"/>
          <w:spacing w:val="-3"/>
        </w:rPr>
        <w:t>Дево</w:t>
      </w:r>
      <w:proofErr w:type="spellEnd"/>
      <w:r>
        <w:rPr>
          <w:rFonts w:ascii="Times New Roman CYR" w:hAnsi="Times New Roman CYR" w:cs="Times New Roman CYR"/>
          <w:color w:val="000000"/>
          <w:spacing w:val="-3"/>
        </w:rPr>
        <w:t>, радуйся»</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Неизвестный автор </w:t>
      </w:r>
      <w:r>
        <w:rPr>
          <w:rFonts w:ascii="Times New Roman CYR" w:hAnsi="Times New Roman CYR" w:cs="Times New Roman CYR"/>
          <w:color w:val="000000"/>
          <w:spacing w:val="-3"/>
          <w:lang w:val="en-US"/>
        </w:rPr>
        <w:t>XIV</w:t>
      </w:r>
      <w:r>
        <w:rPr>
          <w:rFonts w:ascii="Times New Roman CYR" w:hAnsi="Times New Roman CYR" w:cs="Times New Roman CYR"/>
          <w:color w:val="000000"/>
          <w:spacing w:val="-3"/>
        </w:rPr>
        <w:t xml:space="preserve"> века «Фиалка»</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А.Сальери «Три как один» «</w:t>
      </w:r>
      <w:r>
        <w:rPr>
          <w:rFonts w:ascii="Times New Roman CYR" w:hAnsi="Times New Roman CYR" w:cs="Times New Roman CYR"/>
          <w:color w:val="000000"/>
          <w:spacing w:val="-3"/>
          <w:lang w:val="en-US"/>
        </w:rPr>
        <w:t>Viva</w:t>
      </w:r>
      <w:r w:rsidRPr="00E730D3">
        <w:rPr>
          <w:rFonts w:ascii="Times New Roman CYR" w:hAnsi="Times New Roman CYR" w:cs="Times New Roman CYR"/>
          <w:color w:val="000000"/>
          <w:spacing w:val="-3"/>
        </w:rPr>
        <w:t>-</w:t>
      </w:r>
      <w:r>
        <w:rPr>
          <w:rFonts w:ascii="Times New Roman CYR" w:hAnsi="Times New Roman CYR" w:cs="Times New Roman CYR"/>
          <w:color w:val="000000"/>
          <w:spacing w:val="-3"/>
          <w:lang w:val="en-US"/>
        </w:rPr>
        <w:t>Viva</w:t>
      </w:r>
      <w:r>
        <w:rPr>
          <w:rFonts w:ascii="Times New Roman CYR" w:hAnsi="Times New Roman CYR" w:cs="Times New Roman CYR"/>
          <w:color w:val="000000"/>
          <w:spacing w:val="-3"/>
        </w:rPr>
        <w:t>»</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Старинный гимн </w:t>
      </w:r>
      <w:r>
        <w:rPr>
          <w:rFonts w:ascii="Times New Roman CYR" w:hAnsi="Times New Roman CYR" w:cs="Times New Roman CYR"/>
          <w:color w:val="000000"/>
          <w:spacing w:val="-3"/>
          <w:lang w:val="en-US"/>
        </w:rPr>
        <w:t>XV</w:t>
      </w:r>
      <w:r>
        <w:rPr>
          <w:rFonts w:ascii="Times New Roman CYR" w:hAnsi="Times New Roman CYR" w:cs="Times New Roman CYR"/>
          <w:color w:val="000000"/>
          <w:spacing w:val="-3"/>
        </w:rPr>
        <w:t xml:space="preserve"> века «</w:t>
      </w:r>
      <w:r>
        <w:rPr>
          <w:rFonts w:ascii="Times New Roman CYR" w:hAnsi="Times New Roman CYR" w:cs="Times New Roman CYR"/>
          <w:color w:val="000000"/>
          <w:spacing w:val="-3"/>
          <w:lang w:val="en-US"/>
        </w:rPr>
        <w:t>In</w:t>
      </w:r>
      <w:r w:rsidRPr="00E730D3">
        <w:rPr>
          <w:rFonts w:ascii="Times New Roman CYR" w:hAnsi="Times New Roman CYR" w:cs="Times New Roman CYR"/>
          <w:color w:val="000000"/>
          <w:spacing w:val="-3"/>
        </w:rPr>
        <w:t xml:space="preserve"> </w:t>
      </w:r>
      <w:r>
        <w:rPr>
          <w:rFonts w:ascii="Times New Roman CYR" w:hAnsi="Times New Roman CYR" w:cs="Times New Roman CYR"/>
          <w:color w:val="000000"/>
          <w:spacing w:val="-3"/>
          <w:lang w:val="en-US"/>
        </w:rPr>
        <w:t>hoc</w:t>
      </w:r>
      <w:r w:rsidRPr="00E730D3">
        <w:rPr>
          <w:rFonts w:ascii="Times New Roman CYR" w:hAnsi="Times New Roman CYR" w:cs="Times New Roman CYR"/>
          <w:color w:val="000000"/>
          <w:spacing w:val="-3"/>
        </w:rPr>
        <w:t xml:space="preserve"> </w:t>
      </w:r>
      <w:proofErr w:type="spellStart"/>
      <w:r>
        <w:rPr>
          <w:rFonts w:ascii="Times New Roman CYR" w:hAnsi="Times New Roman CYR" w:cs="Times New Roman CYR"/>
          <w:color w:val="000000"/>
          <w:spacing w:val="-3"/>
          <w:lang w:val="en-US"/>
        </w:rPr>
        <w:t>anni</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П.Рекарт</w:t>
      </w:r>
      <w:proofErr w:type="spellEnd"/>
      <w:r>
        <w:rPr>
          <w:rFonts w:ascii="Times New Roman CYR" w:hAnsi="Times New Roman CYR" w:cs="Times New Roman CYR"/>
          <w:color w:val="000000"/>
          <w:spacing w:val="-3"/>
        </w:rPr>
        <w:t xml:space="preserve"> «Ночь»</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М.Черняк «Ласточка»</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Белорусская народная песня «Милый мой хоровод» (обр. В.Попова)</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Русские народные песни «Зимний вечер» (обр. </w:t>
      </w:r>
      <w:proofErr w:type="spellStart"/>
      <w:r>
        <w:rPr>
          <w:rFonts w:ascii="Times New Roman CYR" w:hAnsi="Times New Roman CYR" w:cs="Times New Roman CYR"/>
          <w:color w:val="000000"/>
          <w:spacing w:val="-3"/>
        </w:rPr>
        <w:t>А.Луканина</w:t>
      </w:r>
      <w:proofErr w:type="spellEnd"/>
      <w:r>
        <w:rPr>
          <w:rFonts w:ascii="Times New Roman CYR" w:hAnsi="Times New Roman CYR" w:cs="Times New Roman CYR"/>
          <w:color w:val="000000"/>
          <w:spacing w:val="-3"/>
        </w:rPr>
        <w:t xml:space="preserve">), «Зима» (обр. </w:t>
      </w:r>
      <w:proofErr w:type="spellStart"/>
      <w:r>
        <w:rPr>
          <w:rFonts w:ascii="Times New Roman CYR" w:hAnsi="Times New Roman CYR" w:cs="Times New Roman CYR"/>
          <w:color w:val="000000"/>
          <w:spacing w:val="-3"/>
        </w:rPr>
        <w:t>В.Пенькова</w:t>
      </w:r>
      <w:proofErr w:type="spellEnd"/>
      <w:r>
        <w:rPr>
          <w:rFonts w:ascii="Times New Roman CYR" w:hAnsi="Times New Roman CYR" w:cs="Times New Roman CYR"/>
          <w:color w:val="000000"/>
          <w:spacing w:val="-3"/>
        </w:rPr>
        <w:t>), « В темном лесе» (обр. Н.Боголюбовой)</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Швейцарская народная песня «Вернулся май» (</w:t>
      </w:r>
      <w:proofErr w:type="spellStart"/>
      <w:r>
        <w:rPr>
          <w:rFonts w:ascii="Times New Roman CYR" w:hAnsi="Times New Roman CYR" w:cs="Times New Roman CYR"/>
          <w:color w:val="000000"/>
          <w:spacing w:val="-3"/>
        </w:rPr>
        <w:t>обр.Т.Овчинниковой</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Спиричуэлс</w:t>
      </w:r>
      <w:proofErr w:type="spellEnd"/>
      <w:r>
        <w:rPr>
          <w:rFonts w:ascii="Times New Roman CYR" w:hAnsi="Times New Roman CYR" w:cs="Times New Roman CYR"/>
          <w:color w:val="000000"/>
          <w:spacing w:val="-3"/>
        </w:rPr>
        <w:t xml:space="preserve"> «</w:t>
      </w:r>
      <w:r>
        <w:rPr>
          <w:rFonts w:ascii="Times New Roman CYR" w:hAnsi="Times New Roman CYR" w:cs="Times New Roman CYR"/>
          <w:color w:val="000000"/>
          <w:spacing w:val="-3"/>
          <w:lang w:val="en-US"/>
        </w:rPr>
        <w:t>Go</w:t>
      </w:r>
      <w:r w:rsidRPr="00E730D3">
        <w:rPr>
          <w:rFonts w:ascii="Times New Roman CYR" w:hAnsi="Times New Roman CYR" w:cs="Times New Roman CYR"/>
          <w:color w:val="000000"/>
          <w:spacing w:val="-3"/>
        </w:rPr>
        <w:t xml:space="preserve"> </w:t>
      </w:r>
      <w:r>
        <w:rPr>
          <w:rFonts w:ascii="Times New Roman CYR" w:hAnsi="Times New Roman CYR" w:cs="Times New Roman CYR"/>
          <w:color w:val="000000"/>
          <w:spacing w:val="-3"/>
          <w:lang w:val="en-US"/>
        </w:rPr>
        <w:t>Down</w:t>
      </w:r>
      <w:r>
        <w:rPr>
          <w:rFonts w:ascii="Times New Roman CYR" w:hAnsi="Times New Roman CYR" w:cs="Times New Roman CYR"/>
          <w:color w:val="000000"/>
          <w:spacing w:val="-3"/>
        </w:rPr>
        <w:t>,</w:t>
      </w:r>
      <w:r>
        <w:rPr>
          <w:rFonts w:ascii="Times New Roman CYR" w:hAnsi="Times New Roman CYR" w:cs="Times New Roman CYR"/>
          <w:color w:val="000000"/>
          <w:spacing w:val="-3"/>
          <w:lang w:val="en-US"/>
        </w:rPr>
        <w:t xml:space="preserve"> Moses</w:t>
      </w:r>
      <w:r>
        <w:rPr>
          <w:rFonts w:ascii="Times New Roman CYR" w:hAnsi="Times New Roman CYR" w:cs="Times New Roman CYR"/>
          <w:color w:val="000000"/>
          <w:spacing w:val="-3"/>
        </w:rPr>
        <w:t>»</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5-й класс</w:t>
      </w:r>
    </w:p>
    <w:p w:rsidR="0075714B" w:rsidRPr="00E730D3"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В</w:t>
      </w:r>
      <w:r w:rsidRPr="00E730D3">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Берд</w:t>
      </w:r>
      <w:r w:rsidRPr="00E730D3">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rPr>
        <w:t>канон</w:t>
      </w:r>
      <w:r w:rsidRPr="00E730D3">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lang w:val="en-US"/>
        </w:rPr>
        <w:t xml:space="preserve">Non </w:t>
      </w:r>
      <w:proofErr w:type="spellStart"/>
      <w:r>
        <w:rPr>
          <w:rFonts w:ascii="Times New Roman CYR" w:hAnsi="Times New Roman CYR" w:cs="Times New Roman CYR"/>
          <w:color w:val="000000"/>
          <w:spacing w:val="-3"/>
          <w:lang w:val="en-US"/>
        </w:rPr>
        <w:t>nobis</w:t>
      </w:r>
      <w:proofErr w:type="spellEnd"/>
      <w:r w:rsidRPr="00E730D3">
        <w:rPr>
          <w:rFonts w:ascii="Times New Roman CYR" w:hAnsi="Times New Roman CYR" w:cs="Times New Roman CYR"/>
          <w:color w:val="000000"/>
          <w:spacing w:val="-3"/>
          <w:lang w:val="en-US"/>
        </w:rPr>
        <w:t>»</w:t>
      </w:r>
    </w:p>
    <w:p w:rsidR="0075714B" w:rsidRPr="00E730D3"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 xml:space="preserve">Русские народные песни: «А я по лугу», «Ты река ль моя», «Во </w:t>
      </w:r>
      <w:proofErr w:type="spellStart"/>
      <w:r>
        <w:rPr>
          <w:rFonts w:ascii="Times New Roman CYR" w:hAnsi="Times New Roman CYR" w:cs="Times New Roman CYR"/>
          <w:color w:val="000000"/>
          <w:spacing w:val="-3"/>
        </w:rPr>
        <w:t>лузях</w:t>
      </w:r>
      <w:proofErr w:type="spellEnd"/>
      <w:r>
        <w:rPr>
          <w:rFonts w:ascii="Times New Roman CYR" w:hAnsi="Times New Roman CYR" w:cs="Times New Roman CYR"/>
          <w:color w:val="000000"/>
          <w:spacing w:val="-3"/>
        </w:rPr>
        <w:t xml:space="preserve">», «Сею, вею» (обр. </w:t>
      </w:r>
      <w:proofErr w:type="spellStart"/>
      <w:r>
        <w:rPr>
          <w:rFonts w:ascii="Times New Roman CYR" w:hAnsi="Times New Roman CYR" w:cs="Times New Roman CYR"/>
          <w:color w:val="000000"/>
          <w:spacing w:val="-3"/>
        </w:rPr>
        <w:t>А.Лядова</w:t>
      </w:r>
      <w:proofErr w:type="spellEnd"/>
      <w:r>
        <w:rPr>
          <w:rFonts w:ascii="Times New Roman CYR" w:hAnsi="Times New Roman CYR" w:cs="Times New Roman CYR"/>
          <w:color w:val="000000"/>
          <w:spacing w:val="-3"/>
        </w:rPr>
        <w:t>)</w:t>
      </w:r>
    </w:p>
    <w:p w:rsidR="0075714B" w:rsidRPr="006C367C"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Русский кант «Радуйся, </w:t>
      </w:r>
      <w:proofErr w:type="spellStart"/>
      <w:r>
        <w:rPr>
          <w:rFonts w:ascii="Times New Roman CYR" w:hAnsi="Times New Roman CYR" w:cs="Times New Roman CYR"/>
          <w:color w:val="000000"/>
          <w:spacing w:val="-3"/>
        </w:rPr>
        <w:t>Росско</w:t>
      </w:r>
      <w:proofErr w:type="spellEnd"/>
      <w:r>
        <w:rPr>
          <w:rFonts w:ascii="Times New Roman CYR" w:hAnsi="Times New Roman CYR" w:cs="Times New Roman CYR"/>
          <w:color w:val="000000"/>
          <w:spacing w:val="-3"/>
        </w:rPr>
        <w:t xml:space="preserve"> земле»</w:t>
      </w:r>
    </w:p>
    <w:p w:rsidR="0075714B"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В.Ребиков</w:t>
      </w:r>
      <w:proofErr w:type="spellEnd"/>
      <w:r>
        <w:rPr>
          <w:rFonts w:ascii="Times New Roman CYR" w:hAnsi="Times New Roman CYR" w:cs="Times New Roman CYR"/>
          <w:color w:val="000000"/>
          <w:spacing w:val="-3"/>
        </w:rPr>
        <w:t xml:space="preserve"> «Люблю грозу»</w:t>
      </w:r>
    </w:p>
    <w:p w:rsidR="0075714B"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Р.Бойко «Утро», «Зимняя дорога»</w:t>
      </w:r>
    </w:p>
    <w:p w:rsidR="0075714B"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Д.Озолинь</w:t>
      </w:r>
      <w:proofErr w:type="spellEnd"/>
      <w:r>
        <w:rPr>
          <w:rFonts w:ascii="Times New Roman CYR" w:hAnsi="Times New Roman CYR" w:cs="Times New Roman CYR"/>
          <w:color w:val="000000"/>
          <w:spacing w:val="-3"/>
        </w:rPr>
        <w:t xml:space="preserve"> «Лес раскинулся дремучий»</w:t>
      </w:r>
    </w:p>
    <w:p w:rsidR="0075714B"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Грузинская народная песня «Мчит </w:t>
      </w:r>
      <w:proofErr w:type="spellStart"/>
      <w:r>
        <w:rPr>
          <w:rFonts w:ascii="Times New Roman CYR" w:hAnsi="Times New Roman CYR" w:cs="Times New Roman CYR"/>
          <w:color w:val="000000"/>
          <w:spacing w:val="-3"/>
        </w:rPr>
        <w:t>Арагва</w:t>
      </w:r>
      <w:proofErr w:type="spellEnd"/>
      <w:r>
        <w:rPr>
          <w:rFonts w:ascii="Times New Roman CYR" w:hAnsi="Times New Roman CYR" w:cs="Times New Roman CYR"/>
          <w:color w:val="000000"/>
          <w:spacing w:val="-3"/>
        </w:rPr>
        <w:t xml:space="preserve"> вдаль»</w:t>
      </w:r>
    </w:p>
    <w:p w:rsidR="0075714B" w:rsidRPr="00B524DB"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proofErr w:type="spellStart"/>
      <w:r>
        <w:rPr>
          <w:rFonts w:ascii="Times New Roman CYR" w:hAnsi="Times New Roman CYR" w:cs="Times New Roman CYR"/>
          <w:color w:val="000000"/>
          <w:spacing w:val="-3"/>
        </w:rPr>
        <w:t>Спиричуэлс</w:t>
      </w:r>
      <w:proofErr w:type="spellEnd"/>
      <w:r w:rsidRPr="006C367C">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Joon</w:t>
      </w:r>
      <w:proofErr w:type="spellEnd"/>
      <w:r>
        <w:rPr>
          <w:rFonts w:ascii="Times New Roman CYR" w:hAnsi="Times New Roman CYR" w:cs="Times New Roman CYR"/>
          <w:color w:val="000000"/>
          <w:spacing w:val="-3"/>
          <w:lang w:val="en-US"/>
        </w:rPr>
        <w:t xml:space="preserve"> will Be Done</w:t>
      </w:r>
      <w:r w:rsidRPr="006C367C">
        <w:rPr>
          <w:rFonts w:ascii="Times New Roman CYR" w:hAnsi="Times New Roman CYR" w:cs="Times New Roman CYR"/>
          <w:color w:val="000000"/>
          <w:spacing w:val="-3"/>
          <w:lang w:val="en-US"/>
        </w:rPr>
        <w:t>»</w:t>
      </w:r>
    </w:p>
    <w:p w:rsidR="00B524DB" w:rsidRDefault="00B524DB" w:rsidP="00B524D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B524DB" w:rsidRPr="006C367C" w:rsidRDefault="00B524DB" w:rsidP="00B524DB">
      <w:pPr>
        <w:widowControl w:val="0"/>
        <w:shd w:val="clear" w:color="auto" w:fill="FFFFFF"/>
        <w:autoSpaceDE w:val="0"/>
        <w:autoSpaceDN w:val="0"/>
        <w:adjustRightInd w:val="0"/>
        <w:ind w:right="49"/>
        <w:jc w:val="both"/>
        <w:rPr>
          <w:rFonts w:ascii="Times New Roman CYR" w:hAnsi="Times New Roman CYR" w:cs="Times New Roman CYR"/>
          <w:color w:val="000000"/>
          <w:spacing w:val="-3"/>
          <w:lang w:val="en-US"/>
        </w:rPr>
      </w:pPr>
    </w:p>
    <w:p w:rsidR="0075714B" w:rsidRP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lang w:val="en-US"/>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lastRenderedPageBreak/>
        <w:t>6-й класс</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Канон </w:t>
      </w:r>
    </w:p>
    <w:p w:rsidR="0075714B" w:rsidRPr="006C367C"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К</w:t>
      </w:r>
      <w:r w:rsidRPr="006C367C">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Якобсон</w:t>
      </w:r>
      <w:r w:rsidRPr="006C367C">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Steht</w:t>
      </w:r>
      <w:proofErr w:type="spellEnd"/>
      <w:r>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ein</w:t>
      </w:r>
      <w:proofErr w:type="spellEnd"/>
      <w:r>
        <w:rPr>
          <w:rFonts w:ascii="Times New Roman CYR" w:hAnsi="Times New Roman CYR" w:cs="Times New Roman CYR"/>
          <w:color w:val="000000"/>
          <w:spacing w:val="-3"/>
          <w:lang w:val="en-US"/>
        </w:rPr>
        <w:t xml:space="preserve"> Stern</w:t>
      </w:r>
      <w:r w:rsidRPr="006C367C">
        <w:rPr>
          <w:rFonts w:ascii="Times New Roman CYR" w:hAnsi="Times New Roman CYR" w:cs="Times New Roman CYR"/>
          <w:color w:val="000000"/>
          <w:spacing w:val="-3"/>
          <w:lang w:val="en-US"/>
        </w:rPr>
        <w:t>»</w:t>
      </w:r>
    </w:p>
    <w:p w:rsidR="0075714B" w:rsidRPr="006C367C"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А. </w:t>
      </w:r>
      <w:proofErr w:type="spellStart"/>
      <w:r>
        <w:rPr>
          <w:rFonts w:ascii="Times New Roman CYR" w:hAnsi="Times New Roman CYR" w:cs="Times New Roman CYR"/>
          <w:color w:val="000000"/>
          <w:spacing w:val="-3"/>
        </w:rPr>
        <w:t>Банкьерп</w:t>
      </w:r>
      <w:proofErr w:type="spellEnd"/>
      <w:r>
        <w:rPr>
          <w:rFonts w:ascii="Times New Roman CYR" w:hAnsi="Times New Roman CYR" w:cs="Times New Roman CYR"/>
          <w:color w:val="000000"/>
          <w:spacing w:val="-3"/>
        </w:rPr>
        <w:t xml:space="preserve"> «Контрапункт животных разуму»</w:t>
      </w:r>
    </w:p>
    <w:p w:rsidR="0075714B" w:rsidRPr="006C367C"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В</w:t>
      </w:r>
      <w:r w:rsidRPr="006C367C">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А</w:t>
      </w:r>
      <w:r w:rsidRPr="006C367C">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Моцарт</w:t>
      </w:r>
      <w:r w:rsidRPr="006C367C">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lang w:val="en-US"/>
        </w:rPr>
        <w:t xml:space="preserve">Dona </w:t>
      </w:r>
      <w:proofErr w:type="spellStart"/>
      <w:r>
        <w:rPr>
          <w:rFonts w:ascii="Times New Roman CYR" w:hAnsi="Times New Roman CYR" w:cs="Times New Roman CYR"/>
          <w:color w:val="000000"/>
          <w:spacing w:val="-3"/>
          <w:lang w:val="en-US"/>
        </w:rPr>
        <w:t>nobis</w:t>
      </w:r>
      <w:proofErr w:type="spellEnd"/>
      <w:r w:rsidRPr="006C367C">
        <w:rPr>
          <w:rFonts w:ascii="Times New Roman CYR" w:hAnsi="Times New Roman CYR" w:cs="Times New Roman CYR"/>
          <w:color w:val="000000"/>
          <w:spacing w:val="-3"/>
          <w:lang w:val="en-US"/>
        </w:rPr>
        <w:t>»</w:t>
      </w:r>
    </w:p>
    <w:p w:rsidR="0075714B" w:rsidRPr="006C367C"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Ф.Шуберт «</w:t>
      </w:r>
      <w:proofErr w:type="spellStart"/>
      <w:r>
        <w:rPr>
          <w:rFonts w:ascii="Times New Roman CYR" w:hAnsi="Times New Roman CYR" w:cs="Times New Roman CYR"/>
          <w:color w:val="000000"/>
          <w:spacing w:val="-3"/>
          <w:lang w:val="en-US"/>
        </w:rPr>
        <w:t>Mailied</w:t>
      </w:r>
      <w:proofErr w:type="spellEnd"/>
      <w:r>
        <w:rPr>
          <w:rFonts w:ascii="Times New Roman CYR" w:hAnsi="Times New Roman CYR" w:cs="Times New Roman CYR"/>
          <w:color w:val="000000"/>
          <w:spacing w:val="-3"/>
        </w:rPr>
        <w:t>», «Встречайте день мая»</w:t>
      </w:r>
    </w:p>
    <w:p w:rsidR="0075714B"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Ц.Кюи «Всюду снег»</w:t>
      </w:r>
    </w:p>
    <w:p w:rsidR="0075714B"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Р.Бойко «Утро»</w:t>
      </w:r>
    </w:p>
    <w:p w:rsidR="0075714B"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Русские народные песни: «Ты не стой, колодец», «Ты, река ль моя» (обр. </w:t>
      </w:r>
      <w:proofErr w:type="spellStart"/>
      <w:r>
        <w:rPr>
          <w:rFonts w:ascii="Times New Roman CYR" w:hAnsi="Times New Roman CYR" w:cs="Times New Roman CYR"/>
          <w:color w:val="000000"/>
          <w:spacing w:val="-3"/>
        </w:rPr>
        <w:t>А.Лядова</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«Я на камушке» (обр. </w:t>
      </w:r>
      <w:proofErr w:type="spellStart"/>
      <w:r>
        <w:rPr>
          <w:rFonts w:ascii="Times New Roman CYR" w:hAnsi="Times New Roman CYR" w:cs="Times New Roman CYR"/>
          <w:color w:val="000000"/>
          <w:spacing w:val="-3"/>
        </w:rPr>
        <w:t>В.Огородниковой</w:t>
      </w:r>
      <w:proofErr w:type="spellEnd"/>
      <w:r>
        <w:rPr>
          <w:rFonts w:ascii="Times New Roman CYR" w:hAnsi="Times New Roman CYR" w:cs="Times New Roman CYR"/>
          <w:color w:val="000000"/>
          <w:spacing w:val="-3"/>
        </w:rPr>
        <w:t>), «Пойду ль я» (обр. В.Соколова)</w:t>
      </w:r>
    </w:p>
    <w:p w:rsidR="0075714B"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Русские канты </w:t>
      </w:r>
      <w:r>
        <w:rPr>
          <w:rFonts w:ascii="Times New Roman CYR" w:hAnsi="Times New Roman CYR" w:cs="Times New Roman CYR"/>
          <w:color w:val="000000"/>
          <w:spacing w:val="-3"/>
          <w:lang w:val="en-US"/>
        </w:rPr>
        <w:t>XVIII</w:t>
      </w:r>
      <w:r>
        <w:rPr>
          <w:rFonts w:ascii="Times New Roman CYR" w:hAnsi="Times New Roman CYR" w:cs="Times New Roman CYR"/>
          <w:color w:val="000000"/>
          <w:spacing w:val="-3"/>
        </w:rPr>
        <w:t xml:space="preserve"> века.</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7-й класс</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Однородный ансамбль</w:t>
      </w:r>
    </w:p>
    <w:p w:rsidR="0075714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Л.Маренто</w:t>
      </w:r>
      <w:proofErr w:type="spellEnd"/>
      <w:r>
        <w:rPr>
          <w:rFonts w:ascii="Times New Roman CYR" w:hAnsi="Times New Roman CYR" w:cs="Times New Roman CYR"/>
          <w:color w:val="000000"/>
          <w:spacing w:val="-3"/>
        </w:rPr>
        <w:t xml:space="preserve"> «</w:t>
      </w:r>
      <w:r>
        <w:rPr>
          <w:rFonts w:ascii="Times New Roman CYR" w:hAnsi="Times New Roman CYR" w:cs="Times New Roman CYR"/>
          <w:color w:val="000000"/>
          <w:spacing w:val="-3"/>
          <w:lang w:val="en-US"/>
        </w:rPr>
        <w:t xml:space="preserve">Amore </w:t>
      </w:r>
      <w:proofErr w:type="spellStart"/>
      <w:r>
        <w:rPr>
          <w:rFonts w:ascii="Times New Roman CYR" w:hAnsi="Times New Roman CYR" w:cs="Times New Roman CYR"/>
          <w:color w:val="000000"/>
          <w:spacing w:val="-3"/>
          <w:lang w:val="en-US"/>
        </w:rPr>
        <w:t>ritornato</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Т.Морли</w:t>
      </w:r>
      <w:proofErr w:type="spellEnd"/>
      <w:r>
        <w:rPr>
          <w:rFonts w:ascii="Times New Roman CYR" w:hAnsi="Times New Roman CYR" w:cs="Times New Roman CYR"/>
          <w:color w:val="000000"/>
          <w:spacing w:val="-3"/>
        </w:rPr>
        <w:t xml:space="preserve"> «</w:t>
      </w:r>
      <w:proofErr w:type="spellStart"/>
      <w:r>
        <w:rPr>
          <w:rFonts w:ascii="Times New Roman CYR" w:hAnsi="Times New Roman CYR" w:cs="Times New Roman CYR"/>
          <w:color w:val="000000"/>
          <w:spacing w:val="-3"/>
          <w:lang w:val="en-US"/>
        </w:rPr>
        <w:t>Filomela</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К.Монтеверди  Канцонетта «</w:t>
      </w:r>
      <w:r>
        <w:rPr>
          <w:rFonts w:ascii="Times New Roman CYR" w:hAnsi="Times New Roman CYR" w:cs="Times New Roman CYR"/>
          <w:color w:val="000000"/>
          <w:spacing w:val="-3"/>
          <w:lang w:val="en-US"/>
        </w:rPr>
        <w:t>Son</w:t>
      </w:r>
      <w:r w:rsidRPr="001564FD">
        <w:rPr>
          <w:rFonts w:ascii="Times New Roman CYR" w:hAnsi="Times New Roman CYR" w:cs="Times New Roman CYR"/>
          <w:color w:val="000000"/>
          <w:spacing w:val="-3"/>
        </w:rPr>
        <w:t xml:space="preserve"> </w:t>
      </w:r>
      <w:proofErr w:type="spellStart"/>
      <w:r>
        <w:rPr>
          <w:rFonts w:ascii="Times New Roman CYR" w:hAnsi="Times New Roman CYR" w:cs="Times New Roman CYR"/>
          <w:color w:val="000000"/>
          <w:spacing w:val="-3"/>
          <w:lang w:val="en-US"/>
        </w:rPr>
        <w:t>questi</w:t>
      </w:r>
      <w:proofErr w:type="spellEnd"/>
      <w:r>
        <w:rPr>
          <w:rFonts w:ascii="Times New Roman CYR" w:hAnsi="Times New Roman CYR" w:cs="Times New Roman CYR"/>
          <w:color w:val="000000"/>
          <w:spacing w:val="-3"/>
        </w:rPr>
        <w:t>» и др.</w:t>
      </w:r>
    </w:p>
    <w:p w:rsidR="0075714B" w:rsidRPr="001564FD"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И</w:t>
      </w:r>
      <w:r w:rsidRPr="001564FD">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С</w:t>
      </w:r>
      <w:r w:rsidRPr="001564FD">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Бах</w:t>
      </w:r>
      <w:r w:rsidRPr="001564FD">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lang w:val="en-US"/>
        </w:rPr>
        <w:t xml:space="preserve">Es </w:t>
      </w:r>
      <w:proofErr w:type="spellStart"/>
      <w:r>
        <w:rPr>
          <w:rFonts w:ascii="Times New Roman CYR" w:hAnsi="Times New Roman CYR" w:cs="Times New Roman CYR"/>
          <w:color w:val="000000"/>
          <w:spacing w:val="-3"/>
          <w:lang w:val="en-US"/>
        </w:rPr>
        <w:t>ist</w:t>
      </w:r>
      <w:proofErr w:type="spellEnd"/>
      <w:r>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vollbracht</w:t>
      </w:r>
      <w:proofErr w:type="spellEnd"/>
      <w:r w:rsidRPr="001564FD">
        <w:rPr>
          <w:rFonts w:ascii="Times New Roman CYR" w:hAnsi="Times New Roman CYR" w:cs="Times New Roman CYR"/>
          <w:color w:val="000000"/>
          <w:spacing w:val="-3"/>
          <w:lang w:val="en-US"/>
        </w:rPr>
        <w:t>»</w:t>
      </w:r>
    </w:p>
    <w:p w:rsidR="0075714B" w:rsidRPr="001564FD"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В.А.Моцарт «</w:t>
      </w:r>
      <w:r>
        <w:rPr>
          <w:rFonts w:ascii="Times New Roman CYR" w:hAnsi="Times New Roman CYR" w:cs="Times New Roman CYR"/>
          <w:color w:val="000000"/>
          <w:spacing w:val="-3"/>
          <w:lang w:val="en-US"/>
        </w:rPr>
        <w:t>Alphabet</w:t>
      </w:r>
      <w:r>
        <w:rPr>
          <w:rFonts w:ascii="Times New Roman CYR" w:hAnsi="Times New Roman CYR" w:cs="Times New Roman CYR"/>
          <w:color w:val="000000"/>
          <w:spacing w:val="-3"/>
        </w:rPr>
        <w:t>»</w:t>
      </w:r>
    </w:p>
    <w:p w:rsidR="0075714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Русские народные песни: «</w:t>
      </w:r>
      <w:proofErr w:type="spellStart"/>
      <w:r>
        <w:rPr>
          <w:rFonts w:ascii="Times New Roman CYR" w:hAnsi="Times New Roman CYR" w:cs="Times New Roman CYR"/>
          <w:color w:val="000000"/>
          <w:spacing w:val="-3"/>
        </w:rPr>
        <w:t>Заплетися</w:t>
      </w:r>
      <w:proofErr w:type="spellEnd"/>
      <w:r>
        <w:rPr>
          <w:rFonts w:ascii="Times New Roman CYR" w:hAnsi="Times New Roman CYR" w:cs="Times New Roman CYR"/>
          <w:color w:val="000000"/>
          <w:spacing w:val="-3"/>
        </w:rPr>
        <w:t xml:space="preserve"> плетень» (обр. Н.Римского-Корсакова), «</w:t>
      </w:r>
      <w:proofErr w:type="spellStart"/>
      <w:r>
        <w:rPr>
          <w:rFonts w:ascii="Times New Roman CYR" w:hAnsi="Times New Roman CYR" w:cs="Times New Roman CYR"/>
          <w:color w:val="000000"/>
          <w:spacing w:val="-3"/>
        </w:rPr>
        <w:t>Земелюшка-чернозем</w:t>
      </w:r>
      <w:proofErr w:type="spellEnd"/>
      <w:r>
        <w:rPr>
          <w:rFonts w:ascii="Times New Roman CYR" w:hAnsi="Times New Roman CYR" w:cs="Times New Roman CYR"/>
          <w:color w:val="000000"/>
          <w:spacing w:val="-3"/>
        </w:rPr>
        <w:t>», «Как у дедушки Петра» (обр. А.Логинова)</w:t>
      </w:r>
    </w:p>
    <w:p w:rsidR="0075714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З.Компонеец</w:t>
      </w:r>
      <w:proofErr w:type="spellEnd"/>
      <w:r>
        <w:rPr>
          <w:rFonts w:ascii="Times New Roman CYR" w:hAnsi="Times New Roman CYR" w:cs="Times New Roman CYR"/>
          <w:color w:val="000000"/>
          <w:spacing w:val="-3"/>
        </w:rPr>
        <w:t xml:space="preserve"> «Улетают, улетели»</w:t>
      </w:r>
    </w:p>
    <w:p w:rsidR="0075714B" w:rsidRPr="001564FD"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proofErr w:type="spellStart"/>
      <w:r>
        <w:rPr>
          <w:rFonts w:ascii="Times New Roman CYR" w:hAnsi="Times New Roman CYR" w:cs="Times New Roman CYR"/>
          <w:color w:val="000000"/>
          <w:spacing w:val="-3"/>
        </w:rPr>
        <w:t>Спиричуэлс</w:t>
      </w:r>
      <w:proofErr w:type="spellEnd"/>
      <w:r w:rsidRPr="001564FD">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lang w:val="en-US"/>
        </w:rPr>
        <w:t>Deep River</w:t>
      </w:r>
      <w:r w:rsidRPr="001564FD">
        <w:rPr>
          <w:rFonts w:ascii="Times New Roman CYR" w:hAnsi="Times New Roman CYR" w:cs="Times New Roman CYR"/>
          <w:color w:val="000000"/>
          <w:spacing w:val="-3"/>
          <w:lang w:val="en-US"/>
        </w:rPr>
        <w:t>, «</w:t>
      </w:r>
      <w:r>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Everi</w:t>
      </w:r>
      <w:proofErr w:type="spellEnd"/>
      <w:r>
        <w:rPr>
          <w:rFonts w:ascii="Times New Roman CYR" w:hAnsi="Times New Roman CYR" w:cs="Times New Roman CYR"/>
          <w:color w:val="000000"/>
          <w:spacing w:val="-3"/>
          <w:lang w:val="en-US"/>
        </w:rPr>
        <w:t xml:space="preserve"> Time</w:t>
      </w:r>
      <w:r w:rsidRPr="001564FD">
        <w:rPr>
          <w:rFonts w:ascii="Times New Roman CYR" w:hAnsi="Times New Roman CYR" w:cs="Times New Roman CYR"/>
          <w:color w:val="000000"/>
          <w:spacing w:val="-3"/>
          <w:lang w:val="en-US"/>
        </w:rPr>
        <w:t>»,</w:t>
      </w:r>
      <w:r>
        <w:rPr>
          <w:rFonts w:ascii="Times New Roman CYR" w:hAnsi="Times New Roman CYR" w:cs="Times New Roman CYR"/>
          <w:color w:val="000000"/>
          <w:spacing w:val="-3"/>
          <w:lang w:val="en-US"/>
        </w:rPr>
        <w:t xml:space="preserve"> </w:t>
      </w:r>
      <w:r w:rsidRPr="001564FD">
        <w:rPr>
          <w:rFonts w:ascii="Times New Roman CYR" w:hAnsi="Times New Roman CYR" w:cs="Times New Roman CYR"/>
          <w:color w:val="000000"/>
          <w:spacing w:val="-3"/>
          <w:lang w:val="en-US"/>
        </w:rPr>
        <w:t>«</w:t>
      </w:r>
      <w:r>
        <w:rPr>
          <w:rFonts w:ascii="Times New Roman CYR" w:hAnsi="Times New Roman CYR" w:cs="Times New Roman CYR"/>
          <w:color w:val="000000"/>
          <w:spacing w:val="-3"/>
          <w:lang w:val="en-US"/>
        </w:rPr>
        <w:t>Swing Low</w:t>
      </w:r>
      <w:r w:rsidRPr="001564FD">
        <w:rPr>
          <w:rFonts w:ascii="Times New Roman CYR" w:hAnsi="Times New Roman CYR" w:cs="Times New Roman CYR"/>
          <w:color w:val="000000"/>
          <w:spacing w:val="-3"/>
          <w:lang w:val="en-US"/>
        </w:rPr>
        <w:t>»</w:t>
      </w:r>
    </w:p>
    <w:p w:rsidR="0075714B" w:rsidRPr="00B524D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Дж</w:t>
      </w:r>
      <w:proofErr w:type="gramStart"/>
      <w:r w:rsidRPr="001564FD">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Л</w:t>
      </w:r>
      <w:proofErr w:type="gramEnd"/>
      <w:r>
        <w:rPr>
          <w:rFonts w:ascii="Times New Roman CYR" w:hAnsi="Times New Roman CYR" w:cs="Times New Roman CYR"/>
          <w:color w:val="000000"/>
          <w:spacing w:val="-3"/>
        </w:rPr>
        <w:t>еннон</w:t>
      </w:r>
      <w:r w:rsidRPr="001564FD">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rPr>
        <w:t>П</w:t>
      </w:r>
      <w:r w:rsidRPr="001564FD">
        <w:rPr>
          <w:rFonts w:ascii="Times New Roman CYR" w:hAnsi="Times New Roman CYR" w:cs="Times New Roman CYR"/>
          <w:color w:val="000000"/>
          <w:spacing w:val="-3"/>
          <w:lang w:val="en-US"/>
        </w:rPr>
        <w:t>.</w:t>
      </w:r>
      <w:proofErr w:type="spellStart"/>
      <w:r>
        <w:rPr>
          <w:rFonts w:ascii="Times New Roman CYR" w:hAnsi="Times New Roman CYR" w:cs="Times New Roman CYR"/>
          <w:color w:val="000000"/>
          <w:spacing w:val="-3"/>
        </w:rPr>
        <w:t>Маккартни</w:t>
      </w:r>
      <w:proofErr w:type="spellEnd"/>
      <w:r w:rsidRPr="001564FD">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Jesterday</w:t>
      </w:r>
      <w:proofErr w:type="spellEnd"/>
      <w:r w:rsidRPr="001564FD">
        <w:rPr>
          <w:rFonts w:ascii="Times New Roman CYR" w:hAnsi="Times New Roman CYR" w:cs="Times New Roman CYR"/>
          <w:color w:val="000000"/>
          <w:spacing w:val="-3"/>
          <w:lang w:val="en-US"/>
        </w:rPr>
        <w:t>»</w:t>
      </w:r>
    </w:p>
    <w:p w:rsidR="00B524DB" w:rsidRPr="00927B6A" w:rsidRDefault="00B524DB" w:rsidP="00B524DB">
      <w:pPr>
        <w:widowControl w:val="0"/>
        <w:shd w:val="clear" w:color="auto" w:fill="FFFFFF"/>
        <w:autoSpaceDE w:val="0"/>
        <w:autoSpaceDN w:val="0"/>
        <w:adjustRightInd w:val="0"/>
        <w:ind w:left="720" w:right="49"/>
        <w:jc w:val="both"/>
        <w:rPr>
          <w:rFonts w:ascii="Times New Roman CYR" w:hAnsi="Times New Roman CYR" w:cs="Times New Roman CYR"/>
          <w:color w:val="000000"/>
          <w:spacing w:val="-3"/>
          <w:lang w:val="en-US"/>
        </w:rPr>
      </w:pPr>
    </w:p>
    <w:p w:rsidR="00927B6A" w:rsidRPr="001564FD" w:rsidRDefault="00927B6A" w:rsidP="00927B6A">
      <w:pPr>
        <w:widowControl w:val="0"/>
        <w:shd w:val="clear" w:color="auto" w:fill="FFFFFF"/>
        <w:autoSpaceDE w:val="0"/>
        <w:autoSpaceDN w:val="0"/>
        <w:adjustRightInd w:val="0"/>
        <w:ind w:left="720" w:right="49"/>
        <w:jc w:val="both"/>
        <w:rPr>
          <w:rFonts w:ascii="Times New Roman CYR" w:hAnsi="Times New Roman CYR" w:cs="Times New Roman CYR"/>
          <w:color w:val="000000"/>
          <w:spacing w:val="-3"/>
          <w:lang w:val="en-US"/>
        </w:rPr>
      </w:pPr>
    </w:p>
    <w:p w:rsidR="00927B6A" w:rsidRDefault="00927B6A" w:rsidP="00B524DB">
      <w:pPr>
        <w:pStyle w:val="a8"/>
        <w:spacing w:line="276" w:lineRule="auto"/>
        <w:jc w:val="center"/>
        <w:rPr>
          <w:rFonts w:ascii="Times New Roman" w:hAnsi="Times New Roman"/>
          <w:b/>
          <w:sz w:val="28"/>
          <w:szCs w:val="28"/>
        </w:rPr>
      </w:pPr>
      <w:r w:rsidRPr="00B524DB">
        <w:rPr>
          <w:rFonts w:ascii="Times New Roman" w:hAnsi="Times New Roman"/>
          <w:b/>
          <w:sz w:val="28"/>
          <w:szCs w:val="28"/>
          <w:lang w:val="en-US"/>
        </w:rPr>
        <w:t>VI</w:t>
      </w:r>
      <w:r w:rsidRPr="00B524DB">
        <w:rPr>
          <w:rFonts w:ascii="Times New Roman" w:hAnsi="Times New Roman"/>
          <w:b/>
          <w:sz w:val="28"/>
          <w:szCs w:val="28"/>
        </w:rPr>
        <w:t>.</w:t>
      </w:r>
      <w:r w:rsidRPr="00B524DB">
        <w:rPr>
          <w:rFonts w:ascii="Times New Roman" w:hAnsi="Times New Roman"/>
          <w:b/>
          <w:sz w:val="28"/>
          <w:szCs w:val="28"/>
        </w:rPr>
        <w:tab/>
        <w:t xml:space="preserve">Список рекомендуемой </w:t>
      </w:r>
      <w:r w:rsidR="00EB5785">
        <w:rPr>
          <w:rFonts w:ascii="Times New Roman" w:hAnsi="Times New Roman"/>
          <w:b/>
          <w:sz w:val="28"/>
          <w:szCs w:val="28"/>
        </w:rPr>
        <w:t xml:space="preserve">нотной </w:t>
      </w:r>
      <w:r w:rsidRPr="00B524DB">
        <w:rPr>
          <w:rFonts w:ascii="Times New Roman" w:hAnsi="Times New Roman"/>
          <w:b/>
          <w:sz w:val="28"/>
          <w:szCs w:val="28"/>
        </w:rPr>
        <w:t>литературы</w:t>
      </w:r>
    </w:p>
    <w:p w:rsidR="00B524DB" w:rsidRPr="00B524DB" w:rsidRDefault="00B524DB" w:rsidP="00B524DB">
      <w:pPr>
        <w:pStyle w:val="a8"/>
        <w:spacing w:line="276" w:lineRule="auto"/>
        <w:jc w:val="center"/>
        <w:rPr>
          <w:rFonts w:ascii="Times New Roman" w:hAnsi="Times New Roman"/>
          <w:b/>
          <w:sz w:val="28"/>
          <w:szCs w:val="28"/>
        </w:rPr>
      </w:pPr>
    </w:p>
    <w:p w:rsidR="00927B6A" w:rsidRDefault="00927B6A" w:rsidP="00927B6A">
      <w:pPr>
        <w:ind w:firstLine="709"/>
        <w:jc w:val="both"/>
      </w:pPr>
      <w:r w:rsidRPr="007A24E4">
        <w:t xml:space="preserve">Избранные духовные песни, арии, хоралы (составитель </w:t>
      </w:r>
      <w:proofErr w:type="spellStart"/>
      <w:r w:rsidRPr="007A24E4">
        <w:t>Л.В.Халабузарь</w:t>
      </w:r>
      <w:proofErr w:type="spellEnd"/>
      <w:r w:rsidRPr="007A24E4">
        <w:t>)</w:t>
      </w:r>
    </w:p>
    <w:p w:rsidR="00927B6A" w:rsidRDefault="00927B6A" w:rsidP="00927B6A">
      <w:pPr>
        <w:ind w:firstLine="709"/>
        <w:jc w:val="both"/>
      </w:pPr>
      <w:r>
        <w:t>И.С.Бах  Рождественская песня</w:t>
      </w:r>
    </w:p>
    <w:p w:rsidR="00927B6A" w:rsidRDefault="00927B6A" w:rsidP="00927B6A">
      <w:pPr>
        <w:ind w:firstLine="1701"/>
        <w:jc w:val="both"/>
      </w:pPr>
      <w:r>
        <w:t>Уходит день</w:t>
      </w:r>
    </w:p>
    <w:p w:rsidR="00927B6A" w:rsidRDefault="00927B6A" w:rsidP="00927B6A">
      <w:pPr>
        <w:ind w:firstLine="1701"/>
        <w:jc w:val="both"/>
      </w:pPr>
      <w:r>
        <w:t>Не печалься, не грусти</w:t>
      </w:r>
    </w:p>
    <w:p w:rsidR="00927B6A" w:rsidRDefault="00927B6A" w:rsidP="00927B6A">
      <w:pPr>
        <w:ind w:firstLine="1701"/>
        <w:jc w:val="both"/>
      </w:pPr>
      <w:r>
        <w:t>О, мой Иисус!</w:t>
      </w:r>
    </w:p>
    <w:p w:rsidR="00927B6A" w:rsidRDefault="00927B6A" w:rsidP="00927B6A">
      <w:pPr>
        <w:ind w:firstLine="1701"/>
        <w:jc w:val="both"/>
      </w:pPr>
      <w:r>
        <w:t>Жизнь моя полна тобою</w:t>
      </w:r>
    </w:p>
    <w:p w:rsidR="00927B6A" w:rsidRDefault="00927B6A" w:rsidP="00927B6A">
      <w:pPr>
        <w:ind w:firstLine="1701"/>
        <w:jc w:val="both"/>
      </w:pPr>
      <w:proofErr w:type="gramStart"/>
      <w:r>
        <w:t>Ко</w:t>
      </w:r>
      <w:proofErr w:type="gramEnd"/>
      <w:r>
        <w:t xml:space="preserve"> благу нас Господь ведет</w:t>
      </w:r>
    </w:p>
    <w:p w:rsidR="00927B6A" w:rsidRDefault="00927B6A" w:rsidP="00927B6A">
      <w:pPr>
        <w:ind w:firstLine="1701"/>
        <w:jc w:val="both"/>
      </w:pPr>
      <w:r>
        <w:t>Золотое солнце полно радости и блаженства (Утренняя молитва)</w:t>
      </w:r>
    </w:p>
    <w:p w:rsidR="00927B6A" w:rsidRDefault="00927B6A" w:rsidP="00927B6A">
      <w:pPr>
        <w:ind w:firstLine="1701"/>
        <w:jc w:val="both"/>
      </w:pPr>
      <w:r>
        <w:t>Жизнь хороша</w:t>
      </w:r>
    </w:p>
    <w:p w:rsidR="00B524DB" w:rsidRDefault="00B524DB" w:rsidP="00927B6A">
      <w:pPr>
        <w:ind w:firstLine="1701"/>
        <w:jc w:val="both"/>
      </w:pPr>
    </w:p>
    <w:p w:rsidR="00927B6A" w:rsidRDefault="00927B6A" w:rsidP="00927B6A">
      <w:pPr>
        <w:ind w:firstLine="709"/>
        <w:jc w:val="both"/>
      </w:pPr>
      <w:r>
        <w:t>В.А.Моцарт  Тоска по весне</w:t>
      </w:r>
    </w:p>
    <w:p w:rsidR="00927B6A" w:rsidRDefault="00927B6A" w:rsidP="00927B6A">
      <w:pPr>
        <w:ind w:firstLine="1701"/>
        <w:jc w:val="both"/>
        <w:rPr>
          <w:lang w:val="en-US"/>
        </w:rPr>
      </w:pPr>
      <w:r>
        <w:rPr>
          <w:lang w:val="en-US"/>
        </w:rPr>
        <w:t>Allegro</w:t>
      </w:r>
    </w:p>
    <w:p w:rsidR="00927B6A" w:rsidRPr="00B6592A" w:rsidRDefault="00927B6A" w:rsidP="00927B6A">
      <w:pPr>
        <w:ind w:firstLine="1701"/>
        <w:jc w:val="both"/>
        <w:rPr>
          <w:lang w:val="en-US"/>
        </w:rPr>
      </w:pPr>
      <w:proofErr w:type="spellStart"/>
      <w:r>
        <w:rPr>
          <w:lang w:val="en-US"/>
        </w:rPr>
        <w:t>Alleluja</w:t>
      </w:r>
      <w:proofErr w:type="spellEnd"/>
      <w:r w:rsidRPr="00B6592A">
        <w:rPr>
          <w:lang w:val="en-US"/>
        </w:rPr>
        <w:t xml:space="preserve">, </w:t>
      </w:r>
      <w:r>
        <w:t>из</w:t>
      </w:r>
      <w:r w:rsidRPr="00B6592A">
        <w:rPr>
          <w:lang w:val="en-US"/>
        </w:rPr>
        <w:t xml:space="preserve"> </w:t>
      </w:r>
      <w:r>
        <w:t>мотета</w:t>
      </w:r>
      <w:r>
        <w:rPr>
          <w:lang w:val="en-US"/>
        </w:rPr>
        <w:t xml:space="preserve"> </w:t>
      </w:r>
      <w:proofErr w:type="spellStart"/>
      <w:r>
        <w:rPr>
          <w:lang w:val="en-US"/>
        </w:rPr>
        <w:t>Exsultate</w:t>
      </w:r>
      <w:proofErr w:type="spellEnd"/>
      <w:r>
        <w:rPr>
          <w:lang w:val="en-US"/>
        </w:rPr>
        <w:t xml:space="preserve">, </w:t>
      </w:r>
      <w:proofErr w:type="spellStart"/>
      <w:r>
        <w:rPr>
          <w:lang w:val="en-US"/>
        </w:rPr>
        <w:t>jubitata</w:t>
      </w:r>
      <w:proofErr w:type="spellEnd"/>
    </w:p>
    <w:p w:rsidR="00927B6A" w:rsidRDefault="00927B6A" w:rsidP="00927B6A">
      <w:pPr>
        <w:ind w:firstLine="709"/>
        <w:jc w:val="both"/>
      </w:pPr>
      <w:r>
        <w:t>Э.Григ   Избушка</w:t>
      </w:r>
    </w:p>
    <w:p w:rsidR="00927B6A" w:rsidRDefault="00927B6A" w:rsidP="00927B6A">
      <w:pPr>
        <w:ind w:firstLine="709"/>
        <w:jc w:val="both"/>
      </w:pPr>
      <w:r>
        <w:t xml:space="preserve">Ф.Шуберт  Мельник </w:t>
      </w:r>
    </w:p>
    <w:p w:rsidR="00927B6A" w:rsidRDefault="00927B6A" w:rsidP="00927B6A">
      <w:pPr>
        <w:ind w:firstLine="709"/>
        <w:jc w:val="both"/>
      </w:pPr>
      <w:r>
        <w:t>П.Булахов  Серенада</w:t>
      </w:r>
    </w:p>
    <w:p w:rsidR="00927B6A" w:rsidRDefault="00927B6A" w:rsidP="00927B6A">
      <w:pPr>
        <w:ind w:firstLine="709"/>
        <w:jc w:val="both"/>
      </w:pPr>
      <w:r>
        <w:t>М.Глинка   Жаворонок</w:t>
      </w:r>
    </w:p>
    <w:p w:rsidR="00927B6A" w:rsidRDefault="00927B6A" w:rsidP="00927B6A">
      <w:pPr>
        <w:ind w:firstLine="1701"/>
        <w:jc w:val="both"/>
      </w:pPr>
      <w:r>
        <w:t>Ты, соловушка, умолкни</w:t>
      </w:r>
    </w:p>
    <w:p w:rsidR="00927B6A" w:rsidRDefault="00927B6A" w:rsidP="00927B6A">
      <w:pPr>
        <w:ind w:firstLine="1701"/>
        <w:jc w:val="both"/>
      </w:pPr>
      <w:r>
        <w:t>Воет ветер в чистом поле</w:t>
      </w:r>
    </w:p>
    <w:p w:rsidR="00927B6A" w:rsidRDefault="00927B6A" w:rsidP="00927B6A">
      <w:pPr>
        <w:ind w:firstLine="709"/>
        <w:jc w:val="both"/>
      </w:pPr>
      <w:r>
        <w:t>П.И.Чайковский   Весна.</w:t>
      </w:r>
    </w:p>
    <w:p w:rsidR="00927B6A" w:rsidRDefault="00927B6A" w:rsidP="00927B6A">
      <w:pPr>
        <w:ind w:firstLine="1701"/>
        <w:jc w:val="both"/>
      </w:pPr>
      <w:r>
        <w:t>Зима</w:t>
      </w:r>
    </w:p>
    <w:p w:rsidR="00927B6A" w:rsidRDefault="00927B6A" w:rsidP="00927B6A">
      <w:pPr>
        <w:ind w:firstLine="709"/>
        <w:jc w:val="both"/>
      </w:pPr>
      <w:r>
        <w:t>А.Аренский  Тихо все средь чарующей ночи</w:t>
      </w:r>
    </w:p>
    <w:p w:rsidR="00B524DB" w:rsidRDefault="00B524DB" w:rsidP="00927B6A">
      <w:pPr>
        <w:ind w:firstLine="709"/>
        <w:jc w:val="both"/>
      </w:pPr>
    </w:p>
    <w:p w:rsidR="00927B6A" w:rsidRDefault="00927B6A" w:rsidP="00927B6A">
      <w:pPr>
        <w:ind w:firstLine="709"/>
        <w:jc w:val="both"/>
      </w:pPr>
      <w:r>
        <w:lastRenderedPageBreak/>
        <w:t>А.Гречанинов  Снежинки (Десять песен из детского мира, ор.47)</w:t>
      </w:r>
    </w:p>
    <w:p w:rsidR="00927B6A" w:rsidRDefault="00927B6A" w:rsidP="00927B6A">
      <w:pPr>
        <w:ind w:firstLine="1701"/>
        <w:jc w:val="both"/>
      </w:pPr>
      <w:r>
        <w:t>Подснежник</w:t>
      </w:r>
    </w:p>
    <w:p w:rsidR="00927B6A" w:rsidRDefault="00927B6A" w:rsidP="00927B6A">
      <w:pPr>
        <w:ind w:firstLine="1701"/>
        <w:jc w:val="both"/>
      </w:pPr>
      <w:r>
        <w:t>Песенка феи</w:t>
      </w:r>
    </w:p>
    <w:p w:rsidR="00927B6A" w:rsidRDefault="00927B6A" w:rsidP="00927B6A">
      <w:pPr>
        <w:ind w:firstLine="1701"/>
        <w:jc w:val="both"/>
      </w:pPr>
      <w:proofErr w:type="spellStart"/>
      <w:r>
        <w:t>Морозко</w:t>
      </w:r>
      <w:proofErr w:type="spellEnd"/>
    </w:p>
    <w:p w:rsidR="00927B6A" w:rsidRDefault="00927B6A" w:rsidP="00927B6A">
      <w:pPr>
        <w:ind w:firstLine="1701"/>
        <w:jc w:val="both"/>
      </w:pPr>
      <w:r>
        <w:t>Гномы</w:t>
      </w:r>
    </w:p>
    <w:p w:rsidR="00927B6A" w:rsidRDefault="00927B6A" w:rsidP="00927B6A">
      <w:pPr>
        <w:ind w:firstLine="1701"/>
        <w:jc w:val="both"/>
      </w:pPr>
      <w:r>
        <w:t>Музыканты</w:t>
      </w:r>
    </w:p>
    <w:p w:rsidR="00927B6A" w:rsidRDefault="00927B6A" w:rsidP="00927B6A">
      <w:pPr>
        <w:ind w:firstLine="709"/>
        <w:jc w:val="both"/>
      </w:pPr>
      <w:r>
        <w:t xml:space="preserve">В.Калинников   Сосны. </w:t>
      </w:r>
    </w:p>
    <w:p w:rsidR="00927B6A" w:rsidRPr="00B6592A" w:rsidRDefault="00927B6A" w:rsidP="00927B6A">
      <w:pPr>
        <w:ind w:firstLine="1701"/>
        <w:jc w:val="both"/>
      </w:pPr>
      <w:r>
        <w:t>Лихие наездники (канон)</w:t>
      </w:r>
    </w:p>
    <w:p w:rsidR="00927B6A" w:rsidRDefault="00927B6A" w:rsidP="00927B6A">
      <w:pPr>
        <w:ind w:firstLine="709"/>
        <w:jc w:val="both"/>
      </w:pPr>
      <w:r>
        <w:t>Ц.Кюи   Жаворонок</w:t>
      </w:r>
    </w:p>
    <w:p w:rsidR="00927B6A" w:rsidRDefault="00927B6A" w:rsidP="00927B6A">
      <w:pPr>
        <w:ind w:firstLine="1701"/>
        <w:jc w:val="both"/>
      </w:pPr>
      <w:r>
        <w:t>Вечерняя заря</w:t>
      </w:r>
    </w:p>
    <w:p w:rsidR="00927B6A" w:rsidRPr="00B6592A" w:rsidRDefault="00927B6A" w:rsidP="00927B6A">
      <w:pPr>
        <w:ind w:firstLine="709"/>
        <w:jc w:val="both"/>
      </w:pPr>
      <w:r>
        <w:t xml:space="preserve">Д.Шостакович  </w:t>
      </w:r>
      <w:proofErr w:type="spellStart"/>
      <w:r>
        <w:t>Осел</w:t>
      </w:r>
      <w:proofErr w:type="spellEnd"/>
      <w:r>
        <w:t xml:space="preserve"> и соловей</w:t>
      </w:r>
    </w:p>
    <w:p w:rsidR="00927B6A" w:rsidRPr="00B6592A" w:rsidRDefault="00927B6A" w:rsidP="00927B6A">
      <w:pPr>
        <w:ind w:firstLine="709"/>
        <w:jc w:val="both"/>
      </w:pPr>
    </w:p>
    <w:p w:rsidR="0045306F" w:rsidRPr="00927B6A" w:rsidRDefault="0045306F" w:rsidP="0075714B"/>
    <w:sectPr w:rsidR="0045306F" w:rsidRPr="00927B6A" w:rsidSect="00B524DB">
      <w:footerReference w:type="default" r:id="rId8"/>
      <w:pgSz w:w="12240" w:h="15840"/>
      <w:pgMar w:top="567" w:right="851"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66A" w:rsidRDefault="0011066A" w:rsidP="0011066A">
      <w:r>
        <w:separator/>
      </w:r>
    </w:p>
  </w:endnote>
  <w:endnote w:type="continuationSeparator" w:id="1">
    <w:p w:rsidR="0011066A" w:rsidRDefault="0011066A" w:rsidP="00110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7C" w:rsidRDefault="0011066A" w:rsidP="00ED6125">
    <w:pPr>
      <w:pStyle w:val="a5"/>
      <w:framePr w:wrap="auto" w:vAnchor="text" w:hAnchor="margin" w:xAlign="right" w:y="1"/>
      <w:rPr>
        <w:rStyle w:val="a7"/>
      </w:rPr>
    </w:pPr>
    <w:r>
      <w:rPr>
        <w:rStyle w:val="a7"/>
      </w:rPr>
      <w:fldChar w:fldCharType="begin"/>
    </w:r>
    <w:r w:rsidR="00927B6A">
      <w:rPr>
        <w:rStyle w:val="a7"/>
      </w:rPr>
      <w:instrText xml:space="preserve">PAGE  </w:instrText>
    </w:r>
    <w:r>
      <w:rPr>
        <w:rStyle w:val="a7"/>
      </w:rPr>
      <w:fldChar w:fldCharType="separate"/>
    </w:r>
    <w:r w:rsidR="00EB5785">
      <w:rPr>
        <w:rStyle w:val="a7"/>
        <w:noProof/>
      </w:rPr>
      <w:t>2</w:t>
    </w:r>
    <w:r>
      <w:rPr>
        <w:rStyle w:val="a7"/>
      </w:rPr>
      <w:fldChar w:fldCharType="end"/>
    </w:r>
  </w:p>
  <w:p w:rsidR="006C367C" w:rsidRDefault="00EB5785" w:rsidP="004073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66A" w:rsidRDefault="0011066A" w:rsidP="0011066A">
      <w:r>
        <w:separator/>
      </w:r>
    </w:p>
  </w:footnote>
  <w:footnote w:type="continuationSeparator" w:id="1">
    <w:p w:rsidR="0011066A" w:rsidRDefault="0011066A" w:rsidP="00110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FC1"/>
    <w:multiLevelType w:val="hybridMultilevel"/>
    <w:tmpl w:val="EF064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42AA0"/>
    <w:multiLevelType w:val="hybridMultilevel"/>
    <w:tmpl w:val="D98EA08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F36D6A"/>
    <w:multiLevelType w:val="hybridMultilevel"/>
    <w:tmpl w:val="187254DC"/>
    <w:lvl w:ilvl="0" w:tplc="F844008A">
      <w:start w:val="1"/>
      <w:numFmt w:val="decimal"/>
      <w:lvlText w:val="%1."/>
      <w:lvlJc w:val="left"/>
      <w:pPr>
        <w:ind w:left="103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abstractNum w:abstractNumId="3">
    <w:nsid w:val="19D4044C"/>
    <w:multiLevelType w:val="hybridMultilevel"/>
    <w:tmpl w:val="3BD4BD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127CCD"/>
    <w:multiLevelType w:val="hybridMultilevel"/>
    <w:tmpl w:val="50925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AE483C"/>
    <w:multiLevelType w:val="hybridMultilevel"/>
    <w:tmpl w:val="F07C75EE"/>
    <w:lvl w:ilvl="0" w:tplc="324283E2">
      <w:start w:val="1"/>
      <w:numFmt w:val="decimal"/>
      <w:lvlText w:val="%1."/>
      <w:lvlJc w:val="left"/>
      <w:pPr>
        <w:ind w:left="103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abstractNum w:abstractNumId="6">
    <w:nsid w:val="3F3A4CCE"/>
    <w:multiLevelType w:val="hybridMultilevel"/>
    <w:tmpl w:val="C9AEB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08007A"/>
    <w:multiLevelType w:val="hybridMultilevel"/>
    <w:tmpl w:val="23A864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770AE9"/>
    <w:multiLevelType w:val="hybridMultilevel"/>
    <w:tmpl w:val="86A29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CC46D9"/>
    <w:multiLevelType w:val="hybridMultilevel"/>
    <w:tmpl w:val="AB0A4C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712E98"/>
    <w:multiLevelType w:val="hybridMultilevel"/>
    <w:tmpl w:val="3E640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F2497E"/>
    <w:multiLevelType w:val="hybridMultilevel"/>
    <w:tmpl w:val="DF485610"/>
    <w:lvl w:ilvl="0" w:tplc="6EBED916">
      <w:start w:val="1"/>
      <w:numFmt w:val="decimal"/>
      <w:lvlText w:val="%1."/>
      <w:lvlJc w:val="left"/>
      <w:pPr>
        <w:ind w:left="103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abstractNum w:abstractNumId="12">
    <w:nsid w:val="617100DF"/>
    <w:multiLevelType w:val="hybridMultilevel"/>
    <w:tmpl w:val="F744B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7F50A0"/>
    <w:multiLevelType w:val="hybridMultilevel"/>
    <w:tmpl w:val="8B2CB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A70793A"/>
    <w:multiLevelType w:val="hybridMultilevel"/>
    <w:tmpl w:val="363AA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E3762A0"/>
    <w:multiLevelType w:val="hybridMultilevel"/>
    <w:tmpl w:val="D7127BFC"/>
    <w:lvl w:ilvl="0" w:tplc="DA603926">
      <w:start w:val="1"/>
      <w:numFmt w:val="decimal"/>
      <w:lvlText w:val="%1."/>
      <w:lvlJc w:val="left"/>
      <w:pPr>
        <w:ind w:left="103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5"/>
  </w:num>
  <w:num w:numId="2">
    <w:abstractNumId w:val="11"/>
  </w:num>
  <w:num w:numId="3">
    <w:abstractNumId w:val="15"/>
  </w:num>
  <w:num w:numId="4">
    <w:abstractNumId w:val="2"/>
  </w:num>
  <w:num w:numId="5">
    <w:abstractNumId w:val="3"/>
  </w:num>
  <w:num w:numId="6">
    <w:abstractNumId w:val="8"/>
  </w:num>
  <w:num w:numId="7">
    <w:abstractNumId w:val="4"/>
  </w:num>
  <w:num w:numId="8">
    <w:abstractNumId w:val="1"/>
  </w:num>
  <w:num w:numId="9">
    <w:abstractNumId w:val="6"/>
  </w:num>
  <w:num w:numId="10">
    <w:abstractNumId w:val="0"/>
  </w:num>
  <w:num w:numId="11">
    <w:abstractNumId w:val="12"/>
  </w:num>
  <w:num w:numId="12">
    <w:abstractNumId w:val="9"/>
  </w:num>
  <w:num w:numId="13">
    <w:abstractNumId w:val="14"/>
  </w:num>
  <w:num w:numId="14">
    <w:abstractNumId w:val="7"/>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5714B"/>
    <w:rsid w:val="0011066A"/>
    <w:rsid w:val="003C0A7B"/>
    <w:rsid w:val="0045306F"/>
    <w:rsid w:val="0075714B"/>
    <w:rsid w:val="00927B6A"/>
    <w:rsid w:val="00B524DB"/>
    <w:rsid w:val="00EB5785"/>
    <w:rsid w:val="00ED1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14B"/>
  </w:style>
  <w:style w:type="character" w:customStyle="1" w:styleId="a4">
    <w:name w:val="Основной текст Знак"/>
    <w:basedOn w:val="a0"/>
    <w:link w:val="a3"/>
    <w:uiPriority w:val="99"/>
    <w:rsid w:val="0075714B"/>
    <w:rPr>
      <w:rFonts w:ascii="Times New Roman" w:eastAsia="Times New Roman" w:hAnsi="Times New Roman" w:cs="Times New Roman"/>
      <w:sz w:val="24"/>
      <w:szCs w:val="24"/>
      <w:lang w:eastAsia="ru-RU"/>
    </w:rPr>
  </w:style>
  <w:style w:type="paragraph" w:styleId="3">
    <w:name w:val="Body Text 3"/>
    <w:basedOn w:val="a"/>
    <w:link w:val="30"/>
    <w:uiPriority w:val="99"/>
    <w:rsid w:val="0075714B"/>
    <w:pPr>
      <w:jc w:val="center"/>
    </w:pPr>
  </w:style>
  <w:style w:type="character" w:customStyle="1" w:styleId="30">
    <w:name w:val="Основной текст 3 Знак"/>
    <w:basedOn w:val="a0"/>
    <w:link w:val="3"/>
    <w:uiPriority w:val="99"/>
    <w:rsid w:val="0075714B"/>
    <w:rPr>
      <w:rFonts w:ascii="Times New Roman" w:eastAsia="Times New Roman" w:hAnsi="Times New Roman" w:cs="Times New Roman"/>
      <w:sz w:val="24"/>
      <w:szCs w:val="24"/>
      <w:lang w:eastAsia="ru-RU"/>
    </w:rPr>
  </w:style>
  <w:style w:type="paragraph" w:styleId="a5">
    <w:name w:val="footer"/>
    <w:basedOn w:val="a"/>
    <w:link w:val="a6"/>
    <w:uiPriority w:val="99"/>
    <w:rsid w:val="0075714B"/>
    <w:pPr>
      <w:tabs>
        <w:tab w:val="center" w:pos="4677"/>
        <w:tab w:val="right" w:pos="9355"/>
      </w:tabs>
    </w:pPr>
  </w:style>
  <w:style w:type="character" w:customStyle="1" w:styleId="a6">
    <w:name w:val="Нижний колонтитул Знак"/>
    <w:basedOn w:val="a0"/>
    <w:link w:val="a5"/>
    <w:uiPriority w:val="99"/>
    <w:rsid w:val="0075714B"/>
    <w:rPr>
      <w:rFonts w:ascii="Times New Roman" w:eastAsia="Times New Roman" w:hAnsi="Times New Roman" w:cs="Times New Roman"/>
      <w:sz w:val="24"/>
      <w:szCs w:val="24"/>
      <w:lang w:eastAsia="ru-RU"/>
    </w:rPr>
  </w:style>
  <w:style w:type="character" w:styleId="a7">
    <w:name w:val="page number"/>
    <w:basedOn w:val="a0"/>
    <w:uiPriority w:val="99"/>
    <w:rsid w:val="0075714B"/>
    <w:rPr>
      <w:rFonts w:cs="Times New Roman"/>
    </w:rPr>
  </w:style>
  <w:style w:type="paragraph" w:styleId="a8">
    <w:name w:val="No Spacing"/>
    <w:uiPriority w:val="1"/>
    <w:qFormat/>
    <w:rsid w:val="0075714B"/>
    <w:pPr>
      <w:spacing w:after="0" w:line="240" w:lineRule="auto"/>
    </w:pPr>
    <w:rPr>
      <w:rFonts w:ascii="Calibri" w:eastAsia="Times New Roman" w:hAnsi="Calibri" w:cs="Times New Roman"/>
    </w:rPr>
  </w:style>
  <w:style w:type="table" w:styleId="a9">
    <w:name w:val="Table Grid"/>
    <w:basedOn w:val="a1"/>
    <w:uiPriority w:val="59"/>
    <w:rsid w:val="0075714B"/>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52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4901</Words>
  <Characters>27941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Неизвестный</dc:creator>
  <cp:keywords/>
  <dc:description/>
  <cp:lastModifiedBy>Неизвестный</cp:lastModifiedBy>
  <cp:revision>4</cp:revision>
  <dcterms:created xsi:type="dcterms:W3CDTF">2015-10-05T12:19:00Z</dcterms:created>
  <dcterms:modified xsi:type="dcterms:W3CDTF">2015-10-05T13:34:00Z</dcterms:modified>
</cp:coreProperties>
</file>