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D9" w:rsidRDefault="00DD76D9" w:rsidP="00DD76D9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  КУЛЬТУРЫ   ГОРОДА   МОСКВЫ</w:t>
      </w:r>
    </w:p>
    <w:p w:rsidR="00DD76D9" w:rsidRDefault="00DD76D9" w:rsidP="00DD76D9">
      <w:pPr>
        <w:spacing w:line="36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DD76D9" w:rsidRDefault="00DD76D9" w:rsidP="00DD76D9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бюджетное учреждение дополнительного образования                    города Москвы</w:t>
      </w:r>
    </w:p>
    <w:p w:rsidR="00DD76D9" w:rsidRDefault="00DD76D9" w:rsidP="00DD76D9">
      <w:pPr>
        <w:spacing w:after="0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«Детская музыкальная школа имени Г.Г. Нейгауза»</w:t>
      </w:r>
    </w:p>
    <w:p w:rsidR="00DD76D9" w:rsidRDefault="00DD76D9" w:rsidP="00DD76D9">
      <w:pPr>
        <w:pStyle w:val="af2"/>
        <w:ind w:firstLine="4678"/>
        <w:rPr>
          <w:rFonts w:ascii="Times New Roman" w:hAnsi="Times New Roman" w:cs="Times New Roman"/>
          <w:sz w:val="28"/>
          <w:szCs w:val="28"/>
        </w:rPr>
      </w:pPr>
    </w:p>
    <w:p w:rsidR="00041B37" w:rsidRDefault="00041B37" w:rsidP="00041B37">
      <w:pPr>
        <w:pStyle w:val="af2"/>
        <w:ind w:left="4536" w:right="-144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1906905</wp:posOffset>
            </wp:positionH>
            <wp:positionV relativeFrom="paragraph">
              <wp:posOffset>45085</wp:posOffset>
            </wp:positionV>
            <wp:extent cx="2537460" cy="1645920"/>
            <wp:effectExtent l="0" t="0" r="0" b="0"/>
            <wp:wrapNone/>
            <wp:docPr id="1" name="Рисунок 1" descr="печать 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и подпис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>Утверждено:</w:t>
      </w:r>
    </w:p>
    <w:p w:rsidR="00041B37" w:rsidRDefault="00041B37" w:rsidP="00041B37">
      <w:pPr>
        <w:pStyle w:val="af2"/>
        <w:ind w:left="4536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от 28 декабря 2013 г. № 167</w:t>
      </w:r>
    </w:p>
    <w:p w:rsidR="00041B37" w:rsidRDefault="00041B37" w:rsidP="00041B37">
      <w:pPr>
        <w:tabs>
          <w:tab w:val="left" w:pos="2184"/>
        </w:tabs>
        <w:spacing w:after="0" w:line="240" w:lineRule="auto"/>
        <w:ind w:left="4536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ГБУДО г. Москвы </w:t>
      </w:r>
    </w:p>
    <w:p w:rsidR="00041B37" w:rsidRDefault="00041B37" w:rsidP="00041B37">
      <w:pPr>
        <w:tabs>
          <w:tab w:val="left" w:pos="2184"/>
        </w:tabs>
        <w:spacing w:after="0" w:line="240" w:lineRule="auto"/>
        <w:ind w:left="4536" w:right="-14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«ДМШ им. Г.Г.Нейгауза»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041B37" w:rsidRDefault="00041B37" w:rsidP="00041B37">
      <w:pPr>
        <w:tabs>
          <w:tab w:val="left" w:pos="2184"/>
        </w:tabs>
        <w:spacing w:after="0" w:line="240" w:lineRule="auto"/>
        <w:ind w:left="4536" w:right="-1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________________  Е.Б. Кобрин</w:t>
      </w:r>
    </w:p>
    <w:p w:rsidR="00347BE5" w:rsidRPr="00347BE5" w:rsidRDefault="00347BE5" w:rsidP="00347BE5">
      <w:pPr>
        <w:widowControl w:val="0"/>
        <w:spacing w:after="0" w:line="240" w:lineRule="auto"/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347BE5">
        <w:rPr>
          <w:rFonts w:ascii="Courier New" w:eastAsia="Times New Roman" w:hAnsi="Courier New" w:cs="Courier New"/>
          <w:bCs/>
          <w:color w:val="000000"/>
          <w:sz w:val="24"/>
          <w:szCs w:val="24"/>
          <w:lang w:eastAsia="ru-RU"/>
        </w:rPr>
        <w:t xml:space="preserve">                                  </w:t>
      </w:r>
    </w:p>
    <w:p w:rsidR="00347BE5" w:rsidRPr="00347BE5" w:rsidRDefault="00347BE5" w:rsidP="00347BE5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color w:val="000000"/>
          <w:sz w:val="48"/>
          <w:szCs w:val="48"/>
          <w:lang w:eastAsia="ru-RU"/>
        </w:rPr>
      </w:pPr>
    </w:p>
    <w:p w:rsidR="00347BE5" w:rsidRPr="00347BE5" w:rsidRDefault="00347BE5" w:rsidP="00347BE5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Cs/>
          <w:color w:val="000000"/>
          <w:sz w:val="48"/>
          <w:szCs w:val="48"/>
          <w:lang w:eastAsia="ru-RU"/>
        </w:rPr>
      </w:pPr>
    </w:p>
    <w:p w:rsidR="00347BE5" w:rsidRPr="00347BE5" w:rsidRDefault="00347BE5" w:rsidP="00347BE5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Cs/>
          <w:color w:val="000000"/>
          <w:sz w:val="48"/>
          <w:szCs w:val="48"/>
          <w:lang w:eastAsia="ru-RU"/>
        </w:rPr>
      </w:pPr>
      <w:r w:rsidRPr="00347BE5">
        <w:rPr>
          <w:rFonts w:ascii="Times New Roman" w:eastAsia="Times New Roman" w:hAnsi="Times New Roman" w:cs="Courier New"/>
          <w:bCs/>
          <w:color w:val="000000"/>
          <w:sz w:val="48"/>
          <w:szCs w:val="48"/>
          <w:lang w:eastAsia="ru-RU"/>
        </w:rPr>
        <w:t>Дополнительная предпрофессиональная общеобразовательная программа в области музыкального искусства</w:t>
      </w:r>
    </w:p>
    <w:p w:rsidR="00347BE5" w:rsidRPr="00347BE5" w:rsidRDefault="00347BE5" w:rsidP="00347BE5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Cs/>
          <w:color w:val="000000"/>
          <w:sz w:val="48"/>
          <w:szCs w:val="48"/>
          <w:lang w:eastAsia="ru-RU"/>
        </w:rPr>
      </w:pPr>
      <w:r w:rsidRPr="00347BE5">
        <w:rPr>
          <w:rFonts w:ascii="Times New Roman" w:eastAsia="Times New Roman" w:hAnsi="Times New Roman" w:cs="Courier New"/>
          <w:bCs/>
          <w:color w:val="000000"/>
          <w:sz w:val="48"/>
          <w:szCs w:val="48"/>
          <w:lang w:eastAsia="ru-RU"/>
        </w:rPr>
        <w:t>«Духовые и ударные инструменты» (8 лет).</w:t>
      </w:r>
    </w:p>
    <w:p w:rsidR="00347BE5" w:rsidRPr="00347BE5" w:rsidRDefault="00347BE5" w:rsidP="00347BE5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48"/>
          <w:szCs w:val="48"/>
          <w:lang w:eastAsia="ru-RU"/>
        </w:rPr>
      </w:pPr>
      <w:r w:rsidRPr="00347BE5">
        <w:rPr>
          <w:rFonts w:ascii="Times New Roman" w:eastAsia="Times New Roman" w:hAnsi="Times New Roman" w:cs="Courier New"/>
          <w:b/>
          <w:color w:val="000000"/>
          <w:sz w:val="48"/>
          <w:szCs w:val="48"/>
          <w:lang w:eastAsia="ru-RU"/>
        </w:rPr>
        <w:t>ПО. 01. УП. 01. СПЕЦИАЛЬНОСТЬ.</w:t>
      </w:r>
    </w:p>
    <w:p w:rsidR="00347BE5" w:rsidRPr="00347BE5" w:rsidRDefault="00347BE5" w:rsidP="00347BE5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Courier New"/>
          <w:b/>
          <w:color w:val="000000"/>
          <w:sz w:val="48"/>
          <w:szCs w:val="48"/>
          <w:lang w:eastAsia="ru-RU"/>
        </w:rPr>
        <w:t>САКСОФОН</w:t>
      </w:r>
      <w:r w:rsidRPr="00347BE5">
        <w:rPr>
          <w:rFonts w:ascii="Times New Roman" w:eastAsia="Times New Roman" w:hAnsi="Times New Roman" w:cs="Courier New"/>
          <w:b/>
          <w:color w:val="000000"/>
          <w:sz w:val="48"/>
          <w:szCs w:val="48"/>
          <w:lang w:eastAsia="ru-RU"/>
        </w:rPr>
        <w:t>.</w:t>
      </w:r>
    </w:p>
    <w:p w:rsidR="00347BE5" w:rsidRPr="00347BE5" w:rsidRDefault="00347BE5" w:rsidP="00347BE5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47BE5" w:rsidRPr="00347BE5" w:rsidRDefault="00347BE5" w:rsidP="00347BE5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47BE5" w:rsidRPr="00347BE5" w:rsidRDefault="00347BE5" w:rsidP="00347BE5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47BE5">
        <w:rPr>
          <w:rFonts w:ascii="Times New Roman" w:hAnsi="Times New Roman"/>
          <w:sz w:val="28"/>
          <w:szCs w:val="28"/>
        </w:rPr>
        <w:t>Разработчик:</w:t>
      </w:r>
    </w:p>
    <w:p w:rsidR="00347BE5" w:rsidRPr="00F31980" w:rsidRDefault="00F31980" w:rsidP="00347BE5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F31980">
        <w:rPr>
          <w:rFonts w:ascii="Times New Roman" w:hAnsi="Times New Roman"/>
          <w:sz w:val="28"/>
          <w:szCs w:val="28"/>
        </w:rPr>
        <w:t>преподаватель ГБ</w:t>
      </w:r>
      <w:r w:rsidR="00347BE5" w:rsidRPr="00F31980">
        <w:rPr>
          <w:rFonts w:ascii="Times New Roman" w:hAnsi="Times New Roman"/>
          <w:sz w:val="28"/>
          <w:szCs w:val="28"/>
        </w:rPr>
        <w:t xml:space="preserve">УДО г. Москвы  «ДМШ </w:t>
      </w:r>
      <w:r w:rsidRPr="00F31980">
        <w:rPr>
          <w:rFonts w:ascii="Times New Roman" w:hAnsi="Times New Roman"/>
          <w:sz w:val="28"/>
          <w:szCs w:val="28"/>
        </w:rPr>
        <w:t>им.Г.Г.Нейгауза</w:t>
      </w:r>
      <w:r w:rsidR="00347BE5" w:rsidRPr="00F31980">
        <w:rPr>
          <w:rFonts w:ascii="Times New Roman" w:hAnsi="Times New Roman"/>
          <w:sz w:val="28"/>
          <w:szCs w:val="28"/>
        </w:rPr>
        <w:t>»</w:t>
      </w:r>
    </w:p>
    <w:p w:rsidR="00347BE5" w:rsidRPr="00F31980" w:rsidRDefault="00F31980" w:rsidP="00347BE5">
      <w:pPr>
        <w:spacing w:after="0" w:line="36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F31980">
        <w:rPr>
          <w:rFonts w:ascii="Times New Roman" w:hAnsi="Times New Roman"/>
          <w:sz w:val="28"/>
          <w:szCs w:val="28"/>
        </w:rPr>
        <w:t>В.М.Горюнов</w:t>
      </w:r>
    </w:p>
    <w:p w:rsidR="00425BBD" w:rsidRPr="00347BE5" w:rsidRDefault="00425BBD" w:rsidP="00347BE5">
      <w:pPr>
        <w:spacing w:after="0" w:line="360" w:lineRule="auto"/>
        <w:ind w:firstLine="567"/>
        <w:jc w:val="right"/>
      </w:pPr>
    </w:p>
    <w:p w:rsidR="00347BE5" w:rsidRPr="00347BE5" w:rsidRDefault="00347BE5" w:rsidP="00347BE5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47BE5" w:rsidRPr="00347BE5" w:rsidRDefault="00347BE5" w:rsidP="00347BE5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347BE5" w:rsidRDefault="00347BE5" w:rsidP="00347BE5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8"/>
          <w:szCs w:val="24"/>
          <w:lang w:eastAsia="ru-RU"/>
        </w:rPr>
      </w:pPr>
    </w:p>
    <w:p w:rsidR="00DD76D9" w:rsidRPr="00347BE5" w:rsidRDefault="00DD76D9" w:rsidP="00347BE5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8"/>
          <w:szCs w:val="24"/>
          <w:lang w:eastAsia="ru-RU"/>
        </w:rPr>
      </w:pPr>
    </w:p>
    <w:p w:rsidR="00347BE5" w:rsidRPr="00347BE5" w:rsidRDefault="00347BE5" w:rsidP="00347BE5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8"/>
          <w:szCs w:val="24"/>
          <w:lang w:eastAsia="ru-RU"/>
        </w:rPr>
      </w:pPr>
      <w:r w:rsidRPr="00347BE5">
        <w:rPr>
          <w:rFonts w:ascii="Times New Roman" w:eastAsia="Times New Roman" w:hAnsi="Times New Roman" w:cs="Courier New"/>
          <w:color w:val="000000"/>
          <w:sz w:val="28"/>
          <w:szCs w:val="24"/>
          <w:lang w:eastAsia="ru-RU"/>
        </w:rPr>
        <w:t>Москва</w:t>
      </w:r>
    </w:p>
    <w:p w:rsidR="00347BE5" w:rsidRPr="00347BE5" w:rsidRDefault="00347BE5" w:rsidP="00347BE5">
      <w:pPr>
        <w:widowControl w:val="0"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sz w:val="28"/>
          <w:szCs w:val="24"/>
          <w:lang w:eastAsia="ru-RU"/>
        </w:rPr>
      </w:pPr>
      <w:r w:rsidRPr="00347BE5">
        <w:rPr>
          <w:rFonts w:ascii="Times New Roman" w:eastAsia="Times New Roman" w:hAnsi="Times New Roman" w:cs="Courier New"/>
          <w:color w:val="000000"/>
          <w:sz w:val="28"/>
          <w:szCs w:val="24"/>
          <w:lang w:eastAsia="ru-RU"/>
        </w:rPr>
        <w:t>2013</w:t>
      </w:r>
      <w:r w:rsidR="001146D5">
        <w:rPr>
          <w:rFonts w:ascii="Times New Roman" w:eastAsia="Times New Roman" w:hAnsi="Times New Roman" w:cs="Courier New"/>
          <w:color w:val="000000"/>
          <w:sz w:val="28"/>
          <w:szCs w:val="24"/>
          <w:lang w:eastAsia="ru-RU"/>
        </w:rPr>
        <w:t xml:space="preserve"> </w:t>
      </w:r>
      <w:r w:rsidRPr="00347BE5">
        <w:rPr>
          <w:rFonts w:ascii="Times New Roman" w:eastAsia="Times New Roman" w:hAnsi="Times New Roman" w:cs="Courier New"/>
          <w:color w:val="000000"/>
          <w:sz w:val="28"/>
          <w:szCs w:val="24"/>
          <w:lang w:eastAsia="ru-RU"/>
        </w:rPr>
        <w:t>г.</w:t>
      </w:r>
    </w:p>
    <w:p w:rsidR="006E0DC8" w:rsidRPr="00697642" w:rsidRDefault="006E0DC8" w:rsidP="006E0DC8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9764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1. </w:t>
      </w:r>
      <w:r w:rsidRPr="0069764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E0DC8" w:rsidRDefault="006E0DC8" w:rsidP="006E0DC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478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Характеристика учебного предмета, его место и роль </w:t>
      </w:r>
    </w:p>
    <w:p w:rsidR="006E0DC8" w:rsidRPr="00D478E6" w:rsidRDefault="006E0DC8" w:rsidP="006E0DC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478E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образовательной программе.</w:t>
      </w:r>
    </w:p>
    <w:p w:rsidR="006E0DC8" w:rsidRPr="00E938AA" w:rsidRDefault="006E0DC8" w:rsidP="006E0DC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0DC8" w:rsidRPr="001700B8" w:rsidRDefault="006E0DC8" w:rsidP="006E0DC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38AA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учебного предмета</w:t>
      </w:r>
      <w:r w:rsidR="005E301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938AA">
        <w:rPr>
          <w:rFonts w:ascii="Times New Roman" w:hAnsi="Times New Roman"/>
          <w:b/>
          <w:i/>
          <w:sz w:val="28"/>
          <w:szCs w:val="28"/>
        </w:rPr>
        <w:t>ПО.01.УП.01</w:t>
      </w:r>
      <w:r w:rsidR="000453C8">
        <w:rPr>
          <w:rFonts w:ascii="Times New Roman" w:hAnsi="Times New Roman"/>
          <w:b/>
          <w:i/>
          <w:sz w:val="28"/>
          <w:szCs w:val="28"/>
        </w:rPr>
        <w:t>.</w:t>
      </w:r>
      <w:r w:rsidRPr="00E938AA">
        <w:rPr>
          <w:rFonts w:ascii="Times New Roman" w:hAnsi="Times New Roman"/>
          <w:b/>
          <w:bCs/>
          <w:i/>
          <w:iCs/>
          <w:sz w:val="28"/>
          <w:szCs w:val="28"/>
        </w:rPr>
        <w:t xml:space="preserve"> «Специальность (</w:t>
      </w:r>
      <w:r w:rsidR="00FF0147">
        <w:rPr>
          <w:rFonts w:ascii="Times New Roman" w:hAnsi="Times New Roman"/>
          <w:b/>
          <w:bCs/>
          <w:i/>
          <w:iCs/>
          <w:sz w:val="28"/>
          <w:szCs w:val="28"/>
        </w:rPr>
        <w:t>саксофон</w:t>
      </w:r>
      <w:r w:rsidRPr="00E938AA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  <w:r w:rsidRPr="00E938A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1700B8">
        <w:rPr>
          <w:rFonts w:ascii="Times New Roman" w:hAnsi="Times New Roman"/>
          <w:sz w:val="28"/>
          <w:szCs w:val="28"/>
        </w:rPr>
        <w:t xml:space="preserve">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«Духовые и ударные инструменты». </w:t>
      </w:r>
    </w:p>
    <w:p w:rsidR="006E0DC8" w:rsidRPr="001700B8" w:rsidRDefault="006E0DC8" w:rsidP="006E0DC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00B8">
        <w:rPr>
          <w:rFonts w:ascii="Times New Roman" w:hAnsi="Times New Roman"/>
          <w:sz w:val="28"/>
          <w:szCs w:val="28"/>
        </w:rPr>
        <w:t xml:space="preserve">Учебный предмет </w:t>
      </w:r>
      <w:r>
        <w:rPr>
          <w:rFonts w:ascii="Times New Roman" w:hAnsi="Times New Roman"/>
          <w:sz w:val="28"/>
          <w:szCs w:val="28"/>
        </w:rPr>
        <w:t>«Специальность (</w:t>
      </w:r>
      <w:r w:rsidR="00041CA4">
        <w:rPr>
          <w:rFonts w:ascii="Times New Roman" w:hAnsi="Times New Roman"/>
          <w:sz w:val="28"/>
          <w:szCs w:val="28"/>
        </w:rPr>
        <w:t>саксофон</w:t>
      </w:r>
      <w:r>
        <w:rPr>
          <w:rFonts w:ascii="Times New Roman" w:hAnsi="Times New Roman"/>
          <w:sz w:val="28"/>
          <w:szCs w:val="28"/>
        </w:rPr>
        <w:t>)»</w:t>
      </w:r>
      <w:r w:rsidRPr="001700B8">
        <w:rPr>
          <w:rFonts w:ascii="Times New Roman" w:hAnsi="Times New Roman"/>
          <w:sz w:val="28"/>
          <w:szCs w:val="28"/>
        </w:rPr>
        <w:t xml:space="preserve"> направлен на приобретение обучающимися знаний, умений и навыков игры на </w:t>
      </w:r>
      <w:r w:rsidR="00041CA4">
        <w:rPr>
          <w:rFonts w:ascii="Times New Roman" w:hAnsi="Times New Roman"/>
          <w:sz w:val="28"/>
          <w:szCs w:val="28"/>
        </w:rPr>
        <w:t>саксофоне</w:t>
      </w:r>
      <w:r w:rsidRPr="001700B8">
        <w:rPr>
          <w:rFonts w:ascii="Times New Roman" w:hAnsi="Times New Roman"/>
          <w:sz w:val="28"/>
          <w:szCs w:val="28"/>
        </w:rPr>
        <w:t>, получение ими художественного образования, а также на эстетическое воспитание и духовно</w:t>
      </w:r>
      <w:r>
        <w:rPr>
          <w:rFonts w:ascii="Times New Roman" w:hAnsi="Times New Roman"/>
          <w:sz w:val="28"/>
          <w:szCs w:val="28"/>
        </w:rPr>
        <w:t>-нравственное развитие ученика.</w:t>
      </w:r>
    </w:p>
    <w:p w:rsidR="006E0DC8" w:rsidRPr="00EA2052" w:rsidRDefault="006E0DC8" w:rsidP="006E0DC8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E0DC8" w:rsidRPr="00E938AA" w:rsidRDefault="006E0DC8" w:rsidP="006E0DC8">
      <w:pPr>
        <w:spacing w:after="0" w:line="240" w:lineRule="auto"/>
        <w:ind w:firstLine="562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E938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Цель и задачи учебного предмета</w:t>
      </w:r>
      <w:r w:rsidRPr="00E938A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E938AA">
        <w:rPr>
          <w:rFonts w:ascii="Times New Roman" w:hAnsi="Times New Roman"/>
          <w:b/>
          <w:bCs/>
          <w:iCs/>
          <w:sz w:val="28"/>
          <w:szCs w:val="28"/>
        </w:rPr>
        <w:t>«Специальность (</w:t>
      </w:r>
      <w:r w:rsidR="00041CA4">
        <w:rPr>
          <w:rFonts w:ascii="Times New Roman" w:hAnsi="Times New Roman"/>
          <w:b/>
          <w:bCs/>
          <w:iCs/>
          <w:sz w:val="28"/>
          <w:szCs w:val="28"/>
        </w:rPr>
        <w:t>саксофон</w:t>
      </w:r>
      <w:r w:rsidRPr="00E938AA">
        <w:rPr>
          <w:rFonts w:ascii="Times New Roman" w:hAnsi="Times New Roman"/>
          <w:b/>
          <w:bCs/>
          <w:iCs/>
          <w:sz w:val="28"/>
          <w:szCs w:val="28"/>
        </w:rPr>
        <w:t>)</w:t>
      </w:r>
      <w:r w:rsidRPr="00E938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6E0DC8" w:rsidRPr="00EA2052" w:rsidRDefault="006E0DC8" w:rsidP="006E0DC8">
      <w:pPr>
        <w:spacing w:after="0" w:line="240" w:lineRule="auto"/>
        <w:ind w:firstLine="562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6E0DC8" w:rsidRPr="008827CC" w:rsidRDefault="006E0DC8" w:rsidP="006E0DC8">
      <w:pPr>
        <w:pStyle w:val="af2"/>
        <w:widowControl/>
        <w:spacing w:line="360" w:lineRule="auto"/>
        <w:ind w:firstLine="36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E938AA">
        <w:rPr>
          <w:rFonts w:ascii="Times New Roman" w:hAnsi="Times New Roman"/>
          <w:b/>
          <w:bCs/>
          <w:sz w:val="28"/>
          <w:szCs w:val="28"/>
        </w:rPr>
        <w:t>Цель</w:t>
      </w:r>
      <w:r w:rsidRPr="004F5AF0">
        <w:rPr>
          <w:rFonts w:ascii="Times New Roman" w:hAnsi="Times New Roman"/>
          <w:bCs/>
        </w:rPr>
        <w:t xml:space="preserve">: </w:t>
      </w:r>
      <w:r w:rsidRPr="008827CC">
        <w:rPr>
          <w:rFonts w:ascii="Times New Roman" w:hAnsi="Times New Roman" w:cs="Times New Roman"/>
          <w:color w:val="auto"/>
          <w:sz w:val="28"/>
          <w:szCs w:val="28"/>
        </w:rPr>
        <w:t>выявление наиболее одаренн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ых детей в области музыкального исполнительства на </w:t>
      </w:r>
      <w:r w:rsidR="00041CA4">
        <w:rPr>
          <w:rFonts w:ascii="Times New Roman" w:hAnsi="Times New Roman"/>
          <w:sz w:val="28"/>
          <w:szCs w:val="28"/>
        </w:rPr>
        <w:t xml:space="preserve">саксофоне </w:t>
      </w:r>
      <w:r w:rsidRPr="008827CC">
        <w:rPr>
          <w:rFonts w:ascii="Times New Roman" w:hAnsi="Times New Roman" w:cs="Times New Roman"/>
          <w:color w:val="auto"/>
          <w:sz w:val="28"/>
          <w:szCs w:val="28"/>
        </w:rPr>
        <w:t xml:space="preserve">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</w:t>
      </w:r>
      <w:r w:rsidR="00347BE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E0DC8" w:rsidRPr="00E938AA" w:rsidRDefault="006E0DC8" w:rsidP="006E0DC8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E938AA">
        <w:rPr>
          <w:b/>
          <w:sz w:val="28"/>
          <w:szCs w:val="28"/>
        </w:rPr>
        <w:t>Задачи</w:t>
      </w:r>
      <w:r w:rsidRPr="00E938AA">
        <w:rPr>
          <w:sz w:val="28"/>
          <w:szCs w:val="28"/>
        </w:rPr>
        <w:t>:</w:t>
      </w:r>
    </w:p>
    <w:p w:rsidR="006E0DC8" w:rsidRPr="008B1A50" w:rsidRDefault="006E0DC8" w:rsidP="006E0DC8">
      <w:pPr>
        <w:spacing w:after="0" w:line="36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8B1A50">
        <w:rPr>
          <w:rFonts w:ascii="Times New Roman" w:hAnsi="Times New Roman"/>
          <w:bCs/>
          <w:sz w:val="24"/>
          <w:szCs w:val="24"/>
        </w:rPr>
        <w:t xml:space="preserve">1. </w:t>
      </w:r>
      <w:r w:rsidRPr="00E938AA">
        <w:rPr>
          <w:rFonts w:ascii="Times New Roman" w:hAnsi="Times New Roman"/>
          <w:bCs/>
          <w:sz w:val="28"/>
          <w:szCs w:val="28"/>
          <w:u w:val="single"/>
        </w:rPr>
        <w:t>Обучающие</w:t>
      </w:r>
      <w:r w:rsidRPr="00E938AA">
        <w:rPr>
          <w:rFonts w:ascii="Times New Roman" w:hAnsi="Times New Roman"/>
          <w:bCs/>
          <w:sz w:val="28"/>
          <w:szCs w:val="28"/>
        </w:rPr>
        <w:t>:</w:t>
      </w:r>
    </w:p>
    <w:p w:rsidR="006E0DC8" w:rsidRPr="00CB4BAE" w:rsidRDefault="006E0DC8" w:rsidP="006E0DC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AE7DBD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D47E3F">
        <w:rPr>
          <w:rFonts w:ascii="Times New Roman" w:hAnsi="Times New Roman"/>
          <w:sz w:val="28"/>
          <w:szCs w:val="28"/>
        </w:rPr>
        <w:t xml:space="preserve">освоение музыкальной грамоты как необходимого средства для музыкального исполнительства на </w:t>
      </w:r>
      <w:r w:rsidR="001E03A8">
        <w:rPr>
          <w:rFonts w:ascii="Times New Roman" w:hAnsi="Times New Roman"/>
          <w:sz w:val="28"/>
          <w:szCs w:val="28"/>
        </w:rPr>
        <w:t>саксофоне</w:t>
      </w:r>
      <w:r w:rsidRPr="00D47E3F">
        <w:rPr>
          <w:rFonts w:ascii="Times New Roman" w:hAnsi="Times New Roman"/>
          <w:sz w:val="28"/>
          <w:szCs w:val="28"/>
        </w:rPr>
        <w:t xml:space="preserve"> в пределах образовательной программы;</w:t>
      </w:r>
    </w:p>
    <w:p w:rsidR="006E0DC8" w:rsidRPr="00CB4BAE" w:rsidRDefault="006E0DC8" w:rsidP="006E0DC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7E3F">
        <w:rPr>
          <w:rFonts w:ascii="Times New Roman" w:hAnsi="Times New Roman"/>
          <w:sz w:val="28"/>
          <w:szCs w:val="28"/>
        </w:rPr>
        <w:t xml:space="preserve">овладение основными исполнительскими навыками игры на </w:t>
      </w:r>
      <w:r w:rsidR="00453376">
        <w:rPr>
          <w:rFonts w:ascii="Times New Roman" w:hAnsi="Times New Roman"/>
          <w:sz w:val="28"/>
          <w:szCs w:val="28"/>
        </w:rPr>
        <w:t>саксофоне</w:t>
      </w:r>
      <w:r w:rsidRPr="00D47E3F">
        <w:rPr>
          <w:rFonts w:ascii="Times New Roman" w:hAnsi="Times New Roman"/>
          <w:sz w:val="28"/>
          <w:szCs w:val="28"/>
        </w:rPr>
        <w:t>, позволяющими грамотно исполнять музыкальные произведения соло и в ансамбле;</w:t>
      </w:r>
    </w:p>
    <w:p w:rsidR="006E0DC8" w:rsidRDefault="006E0DC8" w:rsidP="006E0DC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>обучение навыкам самостоятельной работы с музыкальным материалом,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тение с листа нетрудного текста.</w:t>
      </w:r>
    </w:p>
    <w:p w:rsidR="006E0DC8" w:rsidRDefault="006E0DC8" w:rsidP="006E0DC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DC8" w:rsidRPr="00CB4BAE" w:rsidRDefault="006E0DC8" w:rsidP="006E0DC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E0DC8" w:rsidRPr="00CB4BAE" w:rsidRDefault="006E0DC8" w:rsidP="006E0DC8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B4BAE">
        <w:rPr>
          <w:rFonts w:ascii="Times New Roman" w:hAnsi="Times New Roman"/>
          <w:bCs/>
          <w:sz w:val="28"/>
          <w:szCs w:val="28"/>
          <w:u w:val="single"/>
        </w:rPr>
        <w:lastRenderedPageBreak/>
        <w:t>Развивающие</w:t>
      </w:r>
      <w:r w:rsidRPr="00CB4BAE">
        <w:rPr>
          <w:rFonts w:ascii="Times New Roman" w:hAnsi="Times New Roman"/>
          <w:bCs/>
          <w:sz w:val="28"/>
          <w:szCs w:val="28"/>
        </w:rPr>
        <w:t>:</w:t>
      </w:r>
    </w:p>
    <w:p w:rsidR="006E0DC8" w:rsidRPr="00CB4BAE" w:rsidRDefault="006E0DC8" w:rsidP="006E0DC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5337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9066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10715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>развитие музыкальных способностей: слуха, памяти, ритма, эмоциональной сферы, музыкальности и артистизма;</w:t>
      </w:r>
    </w:p>
    <w:p w:rsidR="006E0DC8" w:rsidRPr="00CB4BAE" w:rsidRDefault="006E0DC8" w:rsidP="006E0DC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3BAD">
        <w:rPr>
          <w:rFonts w:ascii="Times New Roman" w:eastAsia="Times New Roman" w:hAnsi="Times New Roman"/>
          <w:sz w:val="28"/>
          <w:szCs w:val="28"/>
          <w:lang w:eastAsia="ru-RU"/>
        </w:rPr>
        <w:t>развитие исполнительской техники как необходимого средства для реализации художественного замысла композитора;</w:t>
      </w:r>
    </w:p>
    <w:p w:rsidR="006E0DC8" w:rsidRPr="00D47E3F" w:rsidRDefault="006E0DC8" w:rsidP="006E0DC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детьми опыта творческой деятельности и публичных выступлений; </w:t>
      </w:r>
    </w:p>
    <w:p w:rsidR="006E0DC8" w:rsidRPr="00CB4BAE" w:rsidRDefault="006E0DC8" w:rsidP="006E0DC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6305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D47E3F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учреждения, реализующие профессиона</w:t>
      </w:r>
      <w:r w:rsidR="00347BE5">
        <w:rPr>
          <w:rFonts w:ascii="Times New Roman" w:eastAsia="Times New Roman" w:hAnsi="Times New Roman"/>
          <w:sz w:val="28"/>
          <w:szCs w:val="28"/>
          <w:lang w:eastAsia="ru-RU"/>
        </w:rPr>
        <w:t>льные образовательные программы.</w:t>
      </w:r>
    </w:p>
    <w:p w:rsidR="006E0DC8" w:rsidRPr="00CB4BAE" w:rsidRDefault="006E0DC8" w:rsidP="006E0DC8">
      <w:pPr>
        <w:spacing w:after="0" w:line="360" w:lineRule="auto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CB4BAE">
        <w:rPr>
          <w:rFonts w:ascii="Times New Roman" w:hAnsi="Times New Roman"/>
          <w:bCs/>
          <w:sz w:val="28"/>
          <w:szCs w:val="28"/>
        </w:rPr>
        <w:t xml:space="preserve">3. </w:t>
      </w:r>
      <w:r w:rsidRPr="00CB4BAE">
        <w:rPr>
          <w:rFonts w:ascii="Times New Roman" w:hAnsi="Times New Roman"/>
          <w:bCs/>
          <w:sz w:val="28"/>
          <w:szCs w:val="28"/>
          <w:u w:val="single"/>
        </w:rPr>
        <w:t>Воспитательные</w:t>
      </w:r>
      <w:r w:rsidRPr="00CB4BAE">
        <w:rPr>
          <w:rFonts w:ascii="Times New Roman" w:hAnsi="Times New Roman"/>
          <w:bCs/>
          <w:sz w:val="28"/>
          <w:szCs w:val="28"/>
        </w:rPr>
        <w:t>:</w:t>
      </w:r>
    </w:p>
    <w:p w:rsidR="006E0DC8" w:rsidRPr="00CB4BAE" w:rsidRDefault="006E0DC8" w:rsidP="006E0DC8">
      <w:pPr>
        <w:spacing w:after="0" w:line="360" w:lineRule="auto"/>
        <w:jc w:val="both"/>
        <w:rPr>
          <w:bCs/>
          <w:sz w:val="28"/>
          <w:szCs w:val="28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формирование духовной культуры и нравственности ребенка;</w:t>
      </w:r>
    </w:p>
    <w:p w:rsidR="006E0DC8" w:rsidRPr="00CB4BAE" w:rsidRDefault="006E0DC8" w:rsidP="006E0DC8">
      <w:pPr>
        <w:spacing w:after="0" w:line="360" w:lineRule="auto"/>
        <w:jc w:val="both"/>
        <w:rPr>
          <w:bCs/>
          <w:sz w:val="28"/>
          <w:szCs w:val="28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приобщение к мировым и отечественным культурным ценностям;</w:t>
      </w:r>
    </w:p>
    <w:p w:rsidR="006E0DC8" w:rsidRPr="00CB4BAE" w:rsidRDefault="006E0DC8" w:rsidP="006E0DC8">
      <w:pPr>
        <w:spacing w:after="0" w:line="360" w:lineRule="auto"/>
        <w:jc w:val="both"/>
        <w:rPr>
          <w:bCs/>
          <w:sz w:val="28"/>
          <w:szCs w:val="28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воспитание любви к музыке;</w:t>
      </w:r>
    </w:p>
    <w:p w:rsidR="006E0DC8" w:rsidRPr="00CB4BAE" w:rsidRDefault="006E0DC8" w:rsidP="006E0DC8">
      <w:pPr>
        <w:spacing w:after="0" w:line="360" w:lineRule="auto"/>
        <w:jc w:val="both"/>
        <w:rPr>
          <w:bCs/>
          <w:sz w:val="28"/>
          <w:szCs w:val="28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</w:rPr>
        <w:t>формирование высоких эстетических норм в отношениях с преподавателями и учениками;</w:t>
      </w:r>
    </w:p>
    <w:p w:rsidR="006E0DC8" w:rsidRDefault="006E0DC8" w:rsidP="006E0DC8">
      <w:pPr>
        <w:spacing w:after="0" w:line="360" w:lineRule="auto"/>
        <w:jc w:val="both"/>
        <w:rPr>
          <w:bCs/>
          <w:sz w:val="28"/>
          <w:szCs w:val="28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воспитание самостоятельности.</w:t>
      </w:r>
    </w:p>
    <w:p w:rsidR="006E0DC8" w:rsidRDefault="006E0DC8" w:rsidP="006E0DC8">
      <w:pPr>
        <w:pStyle w:val="a3"/>
        <w:spacing w:before="0" w:beforeAutospacing="0" w:after="0"/>
        <w:ind w:firstLine="709"/>
        <w:jc w:val="both"/>
        <w:rPr>
          <w:i/>
        </w:rPr>
      </w:pPr>
    </w:p>
    <w:p w:rsidR="006E0DC8" w:rsidRDefault="006E0DC8" w:rsidP="006E0DC8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F34DB7">
        <w:rPr>
          <w:rFonts w:ascii="Times New Roman" w:hAnsi="Times New Roman"/>
          <w:b/>
          <w:sz w:val="28"/>
          <w:szCs w:val="28"/>
        </w:rPr>
        <w:t>Место учебного предмета в структуре образовательной программы.</w:t>
      </w:r>
      <w:r w:rsidRPr="00F34DB7">
        <w:rPr>
          <w:rFonts w:ascii="Times New Roman" w:hAnsi="Times New Roman"/>
          <w:i/>
          <w:sz w:val="28"/>
          <w:szCs w:val="28"/>
        </w:rPr>
        <w:t xml:space="preserve"> </w:t>
      </w:r>
    </w:p>
    <w:p w:rsidR="006E0DC8" w:rsidRPr="0011533F" w:rsidRDefault="006E0DC8" w:rsidP="006E0DC8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4DB7">
        <w:rPr>
          <w:rFonts w:ascii="Times New Roman" w:hAnsi="Times New Roman"/>
          <w:sz w:val="28"/>
          <w:szCs w:val="28"/>
        </w:rPr>
        <w:t>Учебный предмет входит: в обязательную часть, в предметную область</w:t>
      </w:r>
      <w:r w:rsidRPr="00F34DB7">
        <w:rPr>
          <w:rFonts w:ascii="Times New Roman" w:hAnsi="Times New Roman"/>
          <w:i/>
          <w:sz w:val="28"/>
          <w:szCs w:val="28"/>
        </w:rPr>
        <w:t xml:space="preserve"> </w:t>
      </w:r>
      <w:r w:rsidRPr="002A0558">
        <w:rPr>
          <w:rFonts w:ascii="Times New Roman" w:hAnsi="Times New Roman"/>
          <w:b/>
          <w:sz w:val="28"/>
          <w:szCs w:val="28"/>
        </w:rPr>
        <w:t>ПО.01</w:t>
      </w:r>
      <w:r>
        <w:rPr>
          <w:rFonts w:ascii="Times New Roman" w:hAnsi="Times New Roman"/>
          <w:b/>
          <w:sz w:val="28"/>
          <w:szCs w:val="28"/>
        </w:rPr>
        <w:t>.</w:t>
      </w:r>
      <w:r w:rsidRPr="00F34DB7">
        <w:rPr>
          <w:rFonts w:ascii="Times New Roman" w:hAnsi="Times New Roman"/>
          <w:b/>
          <w:sz w:val="28"/>
          <w:szCs w:val="28"/>
        </w:rPr>
        <w:t xml:space="preserve"> «Музыкальное исполнительство».</w:t>
      </w:r>
    </w:p>
    <w:p w:rsidR="006E0DC8" w:rsidRDefault="006E0DC8" w:rsidP="006E0DC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4DB7">
        <w:rPr>
          <w:rFonts w:ascii="Times New Roman" w:hAnsi="Times New Roman"/>
          <w:sz w:val="28"/>
          <w:szCs w:val="28"/>
        </w:rPr>
        <w:t xml:space="preserve">Учебный предмет </w:t>
      </w:r>
      <w:r w:rsidRPr="00F34DB7">
        <w:rPr>
          <w:rFonts w:ascii="Times New Roman" w:hAnsi="Times New Roman"/>
          <w:b/>
          <w:bCs/>
          <w:iCs/>
          <w:sz w:val="28"/>
          <w:szCs w:val="28"/>
        </w:rPr>
        <w:t>УП.01. «Специальность (</w:t>
      </w:r>
      <w:r w:rsidR="00D76305">
        <w:rPr>
          <w:rFonts w:ascii="Times New Roman" w:hAnsi="Times New Roman"/>
          <w:b/>
          <w:bCs/>
          <w:iCs/>
          <w:sz w:val="28"/>
          <w:szCs w:val="28"/>
        </w:rPr>
        <w:t>с</w:t>
      </w:r>
      <w:r w:rsidR="00041CA4">
        <w:rPr>
          <w:rFonts w:ascii="Times New Roman" w:hAnsi="Times New Roman"/>
          <w:b/>
          <w:bCs/>
          <w:iCs/>
          <w:sz w:val="28"/>
          <w:szCs w:val="28"/>
        </w:rPr>
        <w:t>аксофон</w:t>
      </w:r>
      <w:r w:rsidRPr="00F34DB7">
        <w:rPr>
          <w:rFonts w:ascii="Times New Roman" w:hAnsi="Times New Roman"/>
          <w:b/>
          <w:bCs/>
          <w:iCs/>
          <w:sz w:val="28"/>
          <w:szCs w:val="28"/>
        </w:rPr>
        <w:t>)</w:t>
      </w:r>
      <w:r w:rsidRPr="00F34D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F34DB7">
        <w:rPr>
          <w:rFonts w:ascii="Times New Roman" w:hAnsi="Times New Roman"/>
          <w:sz w:val="28"/>
          <w:szCs w:val="28"/>
        </w:rPr>
        <w:t xml:space="preserve"> направлен на приобретение обучающимися следующих знаний, умений и навыков</w:t>
      </w:r>
      <w:r>
        <w:rPr>
          <w:rFonts w:ascii="Times New Roman" w:hAnsi="Times New Roman"/>
          <w:sz w:val="24"/>
          <w:szCs w:val="24"/>
        </w:rPr>
        <w:t>:</w:t>
      </w:r>
    </w:p>
    <w:p w:rsidR="006E0DC8" w:rsidRPr="00F34DB7" w:rsidRDefault="006E0DC8" w:rsidP="006E0DC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знания музыкальной терминологии;</w:t>
      </w:r>
    </w:p>
    <w:p w:rsidR="006E0DC8" w:rsidRDefault="006E0DC8" w:rsidP="006E0DC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</w:t>
      </w: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знания художественно-эстетических и технических особенностей, характерных для сольного исполнительства;</w:t>
      </w:r>
    </w:p>
    <w:p w:rsidR="006E0DC8" w:rsidRDefault="006E0DC8" w:rsidP="006E0DC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умения грамотно исполнять музы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кальные произведения на </w:t>
      </w:r>
      <w:r w:rsidR="00605888">
        <w:rPr>
          <w:rFonts w:ascii="Times New Roman" w:hAnsi="Times New Roman"/>
          <w:sz w:val="28"/>
          <w:szCs w:val="28"/>
        </w:rPr>
        <w:t>саксофоне</w:t>
      </w: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E0DC8" w:rsidRPr="00F34DB7" w:rsidRDefault="006E0DC8" w:rsidP="006E0DC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460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умения самостоятельно разучивать музыкальные произведения различных жанров и стилей на </w:t>
      </w:r>
      <w:r w:rsidR="00014603">
        <w:rPr>
          <w:rFonts w:ascii="Times New Roman" w:hAnsi="Times New Roman"/>
          <w:sz w:val="28"/>
          <w:szCs w:val="28"/>
        </w:rPr>
        <w:t>саксофоне</w:t>
      </w: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E0DC8" w:rsidRDefault="006E0DC8" w:rsidP="006E0DC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</w:t>
      </w: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умения самостоятельно преодолевать технические трудности при разучивании несложног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музыкального произведения на </w:t>
      </w:r>
      <w:r w:rsidR="00014603">
        <w:rPr>
          <w:rFonts w:ascii="Times New Roman" w:hAnsi="Times New Roman"/>
          <w:sz w:val="28"/>
          <w:szCs w:val="28"/>
        </w:rPr>
        <w:t>саксофоне</w:t>
      </w: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E0DC8" w:rsidRDefault="006E0DC8" w:rsidP="006E0DC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 умения создавать художественный образ при исполнении музык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ального произведения на </w:t>
      </w:r>
      <w:r w:rsidR="00014603">
        <w:rPr>
          <w:rFonts w:ascii="Times New Roman" w:hAnsi="Times New Roman"/>
          <w:sz w:val="28"/>
          <w:szCs w:val="28"/>
        </w:rPr>
        <w:t>саксофоне</w:t>
      </w: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E0DC8" w:rsidRDefault="00014603" w:rsidP="006E0DC8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  </w:t>
      </w:r>
      <w:r w:rsidR="006E0DC8" w:rsidRPr="00F34DB7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навыков импровизации </w:t>
      </w:r>
      <w:r w:rsidR="006E0DC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</w:rPr>
        <w:t>саксофоне</w:t>
      </w:r>
      <w:r w:rsidR="006E0DC8" w:rsidRPr="00F34DB7">
        <w:rPr>
          <w:rFonts w:ascii="Times New Roman" w:eastAsia="Times New Roman" w:hAnsi="Times New Roman"/>
          <w:sz w:val="28"/>
          <w:szCs w:val="28"/>
          <w:lang w:eastAsia="ru-RU"/>
        </w:rPr>
        <w:t>, чтения с листа несложных музы</w:t>
      </w:r>
      <w:r w:rsidR="006E0DC8">
        <w:rPr>
          <w:rFonts w:ascii="Times New Roman" w:eastAsia="Times New Roman" w:hAnsi="Times New Roman"/>
          <w:sz w:val="28"/>
          <w:szCs w:val="28"/>
          <w:lang w:eastAsia="ru-RU"/>
        </w:rPr>
        <w:t xml:space="preserve">кальных произведений на </w:t>
      </w:r>
      <w:r>
        <w:rPr>
          <w:rFonts w:ascii="Times New Roman" w:hAnsi="Times New Roman"/>
          <w:sz w:val="28"/>
          <w:szCs w:val="28"/>
        </w:rPr>
        <w:t>саксофоне</w:t>
      </w:r>
      <w:r w:rsidR="006E0DC8" w:rsidRPr="00F34DB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E0DC8" w:rsidRPr="00F34DB7" w:rsidRDefault="006E0DC8" w:rsidP="006E0DC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 навыков публичных выступлений сольных (в составе духового или эстрадно-джазового оркестра, а также, при наличии, симфонического).</w:t>
      </w:r>
    </w:p>
    <w:p w:rsidR="006E0DC8" w:rsidRPr="007F083D" w:rsidRDefault="006E0DC8" w:rsidP="006E0DC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F083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Срок реализации учебного предмета </w:t>
      </w:r>
      <w:r>
        <w:rPr>
          <w:rFonts w:ascii="Times New Roman" w:hAnsi="Times New Roman"/>
          <w:b/>
          <w:bCs/>
          <w:iCs/>
          <w:sz w:val="28"/>
          <w:szCs w:val="28"/>
        </w:rPr>
        <w:t>«Специальность (</w:t>
      </w:r>
      <w:r w:rsidR="00041CA4">
        <w:rPr>
          <w:rFonts w:ascii="Times New Roman" w:hAnsi="Times New Roman"/>
          <w:b/>
          <w:bCs/>
          <w:iCs/>
          <w:sz w:val="28"/>
          <w:szCs w:val="28"/>
        </w:rPr>
        <w:t>саксофон</w:t>
      </w:r>
      <w:r w:rsidRPr="00F34DB7">
        <w:rPr>
          <w:rFonts w:ascii="Times New Roman" w:hAnsi="Times New Roman"/>
          <w:b/>
          <w:bCs/>
          <w:iCs/>
          <w:sz w:val="28"/>
          <w:szCs w:val="28"/>
        </w:rPr>
        <w:t>)</w:t>
      </w:r>
      <w:r w:rsidRPr="00F34D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7F083D">
        <w:rPr>
          <w:rFonts w:ascii="Times New Roman" w:hAnsi="Times New Roman"/>
          <w:sz w:val="28"/>
          <w:szCs w:val="28"/>
        </w:rPr>
        <w:t xml:space="preserve"> для детей, поступивших в образовательное учреждение в первый класс в возрасте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шести лет шести месяцев</w:t>
      </w:r>
      <w:r w:rsidRPr="007F0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евяти лет, составляет 8</w:t>
      </w:r>
      <w:r w:rsidRPr="007F0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лет.</w:t>
      </w:r>
    </w:p>
    <w:p w:rsidR="006E0DC8" w:rsidRPr="007F083D" w:rsidRDefault="006E0DC8" w:rsidP="006E0DC8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льного искусства, срок освоения</w:t>
      </w:r>
      <w:r w:rsidRPr="007F08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быть увеличен на один год.</w:t>
      </w:r>
      <w:r w:rsidRPr="007F083D">
        <w:rPr>
          <w:rFonts w:ascii="Times New Roman" w:hAnsi="Times New Roman"/>
          <w:sz w:val="28"/>
          <w:szCs w:val="28"/>
        </w:rPr>
        <w:t xml:space="preserve"> </w:t>
      </w:r>
    </w:p>
    <w:p w:rsidR="006E0DC8" w:rsidRPr="00AF29C8" w:rsidRDefault="006E0DC8" w:rsidP="006E0DC8">
      <w:pPr>
        <w:spacing w:line="240" w:lineRule="auto"/>
        <w:ind w:firstLine="70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F29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Структура и содержание учебного предмета</w:t>
      </w:r>
    </w:p>
    <w:p w:rsidR="006E0DC8" w:rsidRPr="00AF29C8" w:rsidRDefault="006E0DC8" w:rsidP="006E0DC8">
      <w:pPr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 учебного времени, предусмотренный учебным планом образовательного учреждения на реализацию учебного предмета </w:t>
      </w:r>
      <w:r>
        <w:rPr>
          <w:rFonts w:ascii="Times New Roman" w:hAnsi="Times New Roman"/>
          <w:b/>
          <w:bCs/>
          <w:iCs/>
          <w:sz w:val="28"/>
          <w:szCs w:val="28"/>
        </w:rPr>
        <w:t>«Специальность (</w:t>
      </w:r>
      <w:r w:rsidR="00041CA4">
        <w:rPr>
          <w:rFonts w:ascii="Times New Roman" w:hAnsi="Times New Roman"/>
          <w:b/>
          <w:bCs/>
          <w:iCs/>
          <w:sz w:val="28"/>
          <w:szCs w:val="28"/>
        </w:rPr>
        <w:t>саксофон</w:t>
      </w:r>
      <w:r w:rsidRPr="00F34DB7">
        <w:rPr>
          <w:rFonts w:ascii="Times New Roman" w:hAnsi="Times New Roman"/>
          <w:b/>
          <w:bCs/>
          <w:iCs/>
          <w:sz w:val="28"/>
          <w:szCs w:val="28"/>
        </w:rPr>
        <w:t>)</w:t>
      </w:r>
      <w:r w:rsidRPr="00F34D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AF2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6E0DC8" w:rsidRPr="00AF29C8" w:rsidRDefault="006E0DC8" w:rsidP="006E0DC8">
      <w:pPr>
        <w:spacing w:line="240" w:lineRule="auto"/>
        <w:ind w:left="567" w:hanging="567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F2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1173"/>
      </w:tblGrid>
      <w:tr w:rsidR="00347BE5" w:rsidRPr="00AF29C8" w:rsidTr="00CD391A">
        <w:trPr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E5" w:rsidRPr="00D478E6" w:rsidRDefault="00347BE5" w:rsidP="00CD391A">
            <w:pPr>
              <w:ind w:left="567" w:hanging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E5" w:rsidRPr="00D478E6" w:rsidRDefault="00347BE5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обучения – 8</w:t>
            </w:r>
            <w:r w:rsidRPr="00D47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347BE5" w:rsidRPr="00AF29C8" w:rsidTr="00CD391A">
        <w:trPr>
          <w:jc w:val="center"/>
        </w:trPr>
        <w:tc>
          <w:tcPr>
            <w:tcW w:w="4361" w:type="dxa"/>
          </w:tcPr>
          <w:p w:rsidR="00347BE5" w:rsidRPr="00D478E6" w:rsidRDefault="00347BE5" w:rsidP="00CD391A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Максимальная учебная нагрузка</w:t>
            </w:r>
          </w:p>
        </w:tc>
        <w:tc>
          <w:tcPr>
            <w:tcW w:w="1173" w:type="dxa"/>
          </w:tcPr>
          <w:p w:rsidR="00347BE5" w:rsidRPr="00D478E6" w:rsidRDefault="00347BE5" w:rsidP="006917C1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2616,5</w:t>
            </w:r>
          </w:p>
        </w:tc>
      </w:tr>
      <w:tr w:rsidR="00347BE5" w:rsidRPr="00AF29C8" w:rsidTr="00CD391A">
        <w:trPr>
          <w:jc w:val="center"/>
        </w:trPr>
        <w:tc>
          <w:tcPr>
            <w:tcW w:w="4361" w:type="dxa"/>
          </w:tcPr>
          <w:p w:rsidR="00347BE5" w:rsidRPr="00D478E6" w:rsidRDefault="00347BE5" w:rsidP="00CD391A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8E6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  <w:p w:rsidR="00347BE5" w:rsidRPr="00D478E6" w:rsidRDefault="00347BE5" w:rsidP="00CD391A">
            <w:pPr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8E6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D47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аудиторные занятия</w:t>
            </w:r>
          </w:p>
        </w:tc>
        <w:tc>
          <w:tcPr>
            <w:tcW w:w="1173" w:type="dxa"/>
            <w:vAlign w:val="center"/>
          </w:tcPr>
          <w:p w:rsidR="00347BE5" w:rsidRPr="00D478E6" w:rsidRDefault="00347BE5" w:rsidP="006917C1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559</w:t>
            </w:r>
          </w:p>
        </w:tc>
      </w:tr>
      <w:tr w:rsidR="00347BE5" w:rsidRPr="00AF29C8" w:rsidTr="00CD391A">
        <w:trPr>
          <w:jc w:val="center"/>
        </w:trPr>
        <w:tc>
          <w:tcPr>
            <w:tcW w:w="4361" w:type="dxa"/>
          </w:tcPr>
          <w:p w:rsidR="00347BE5" w:rsidRPr="00D478E6" w:rsidRDefault="00347BE5" w:rsidP="00CD39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8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на внеаудиторную (самостоятельную) работу</w:t>
            </w:r>
          </w:p>
        </w:tc>
        <w:tc>
          <w:tcPr>
            <w:tcW w:w="1173" w:type="dxa"/>
            <w:vAlign w:val="center"/>
          </w:tcPr>
          <w:p w:rsidR="00347BE5" w:rsidRPr="00D478E6" w:rsidRDefault="00347BE5" w:rsidP="006917C1">
            <w:pPr>
              <w:spacing w:after="0" w:line="240" w:lineRule="auto"/>
              <w:ind w:left="567" w:hanging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2057,5</w:t>
            </w:r>
          </w:p>
        </w:tc>
      </w:tr>
    </w:tbl>
    <w:p w:rsidR="006E0DC8" w:rsidRPr="00AF29C8" w:rsidRDefault="006E0DC8" w:rsidP="006E0DC8">
      <w:pPr>
        <w:pStyle w:val="a5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6E0DC8" w:rsidRPr="00AF29C8" w:rsidRDefault="006E0DC8" w:rsidP="006E0DC8">
      <w:pPr>
        <w:pStyle w:val="a5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F29C8">
        <w:rPr>
          <w:rFonts w:ascii="Times New Roman" w:hAnsi="Times New Roman"/>
          <w:sz w:val="28"/>
          <w:szCs w:val="28"/>
        </w:rPr>
        <w:t>Форма проведения учебных аудиторных занятий</w:t>
      </w:r>
      <w:r>
        <w:rPr>
          <w:rFonts w:ascii="Times New Roman" w:hAnsi="Times New Roman"/>
          <w:sz w:val="28"/>
          <w:szCs w:val="28"/>
        </w:rPr>
        <w:t>: индивидуальная.</w:t>
      </w:r>
      <w:r w:rsidRPr="00AF29C8">
        <w:rPr>
          <w:rFonts w:ascii="Times New Roman" w:hAnsi="Times New Roman"/>
          <w:sz w:val="28"/>
          <w:szCs w:val="28"/>
        </w:rPr>
        <w:t xml:space="preserve">  </w:t>
      </w:r>
    </w:p>
    <w:p w:rsidR="006E0DC8" w:rsidRPr="00AF29C8" w:rsidRDefault="006E0DC8" w:rsidP="006E0DC8">
      <w:pPr>
        <w:pStyle w:val="a5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6E0DC8" w:rsidRPr="00AF29C8" w:rsidRDefault="00AC1FD2" w:rsidP="00AC1FD2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3.      </w:t>
      </w:r>
      <w:r w:rsidR="006E0DC8" w:rsidRPr="002A0558">
        <w:rPr>
          <w:rFonts w:ascii="Times New Roman" w:eastAsia="Times New Roman" w:hAnsi="Times New Roman"/>
          <w:sz w:val="28"/>
          <w:szCs w:val="28"/>
          <w:lang w:eastAsia="ru-RU"/>
        </w:rPr>
        <w:t>Сведения о затратах учебного времени,</w:t>
      </w:r>
      <w:r w:rsidR="006E0DC8" w:rsidRPr="00AF29C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E0DC8" w:rsidRPr="00AF2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предусмотренного на освоение учебного предмета</w:t>
      </w:r>
      <w:r w:rsidR="006E0DC8" w:rsidRPr="00AF29C8">
        <w:rPr>
          <w:rFonts w:ascii="Times New Roman" w:hAnsi="Times New Roman"/>
          <w:sz w:val="28"/>
          <w:szCs w:val="28"/>
        </w:rPr>
        <w:t xml:space="preserve"> </w:t>
      </w:r>
      <w:r w:rsidR="006E0DC8" w:rsidRPr="00AF29C8">
        <w:rPr>
          <w:rFonts w:ascii="Times New Roman" w:hAnsi="Times New Roman"/>
          <w:b/>
          <w:sz w:val="28"/>
          <w:szCs w:val="28"/>
        </w:rPr>
        <w:t>«</w:t>
      </w:r>
      <w:r w:rsidR="006E0DC8">
        <w:rPr>
          <w:rFonts w:ascii="Times New Roman" w:hAnsi="Times New Roman"/>
          <w:b/>
          <w:bCs/>
          <w:iCs/>
          <w:sz w:val="28"/>
          <w:szCs w:val="28"/>
        </w:rPr>
        <w:t>Специальность (</w:t>
      </w:r>
      <w:r w:rsidR="00041CA4">
        <w:rPr>
          <w:rFonts w:ascii="Times New Roman" w:hAnsi="Times New Roman"/>
          <w:b/>
          <w:bCs/>
          <w:iCs/>
          <w:sz w:val="28"/>
          <w:szCs w:val="28"/>
        </w:rPr>
        <w:t>саксофон</w:t>
      </w:r>
      <w:r w:rsidR="006E0DC8" w:rsidRPr="00F34DB7">
        <w:rPr>
          <w:rFonts w:ascii="Times New Roman" w:hAnsi="Times New Roman"/>
          <w:b/>
          <w:bCs/>
          <w:iCs/>
          <w:sz w:val="28"/>
          <w:szCs w:val="28"/>
        </w:rPr>
        <w:t>)</w:t>
      </w:r>
      <w:r w:rsidR="006E0DC8" w:rsidRPr="00F34DB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="006E0DC8" w:rsidRPr="00AF29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 максимальную, самостоятельную нагрузку обучающихся и аудиторные занятия:</w:t>
      </w:r>
    </w:p>
    <w:p w:rsidR="006E0DC8" w:rsidRDefault="006E0DC8" w:rsidP="006E0DC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2</w:t>
      </w:r>
    </w:p>
    <w:p w:rsidR="00347BE5" w:rsidRDefault="00347BE5" w:rsidP="006E0DC8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47BE5" w:rsidRPr="00347BE5" w:rsidRDefault="00347BE5" w:rsidP="00347BE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9"/>
        <w:gridCol w:w="565"/>
        <w:gridCol w:w="43"/>
        <w:gridCol w:w="524"/>
        <w:gridCol w:w="43"/>
        <w:gridCol w:w="666"/>
        <w:gridCol w:w="34"/>
        <w:gridCol w:w="150"/>
        <w:gridCol w:w="701"/>
        <w:gridCol w:w="107"/>
        <w:gridCol w:w="709"/>
        <w:gridCol w:w="38"/>
        <w:gridCol w:w="821"/>
        <w:gridCol w:w="743"/>
        <w:gridCol w:w="73"/>
        <w:gridCol w:w="69"/>
        <w:gridCol w:w="713"/>
      </w:tblGrid>
      <w:tr w:rsidR="00347BE5" w:rsidRPr="00347BE5" w:rsidTr="006917C1">
        <w:trPr>
          <w:trHeight w:val="284"/>
        </w:trPr>
        <w:tc>
          <w:tcPr>
            <w:tcW w:w="3499" w:type="dxa"/>
          </w:tcPr>
          <w:p w:rsidR="00347BE5" w:rsidRPr="00347BE5" w:rsidRDefault="00347BE5" w:rsidP="00347BE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999" w:type="dxa"/>
            <w:gridSpan w:val="16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7B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по годам обучения </w:t>
            </w:r>
          </w:p>
        </w:tc>
      </w:tr>
      <w:tr w:rsidR="00347BE5" w:rsidRPr="00347BE5" w:rsidTr="006917C1">
        <w:trPr>
          <w:trHeight w:val="284"/>
        </w:trPr>
        <w:tc>
          <w:tcPr>
            <w:tcW w:w="3499" w:type="dxa"/>
          </w:tcPr>
          <w:p w:rsidR="00347BE5" w:rsidRPr="00347BE5" w:rsidRDefault="00347BE5" w:rsidP="00347BE5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347BE5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565" w:type="dxa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7BE5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67" w:type="dxa"/>
            <w:gridSpan w:val="2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7BE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09" w:type="dxa"/>
            <w:gridSpan w:val="2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7BE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85" w:type="dxa"/>
            <w:gridSpan w:val="3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7BE5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816" w:type="dxa"/>
            <w:gridSpan w:val="2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7BE5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59" w:type="dxa"/>
            <w:gridSpan w:val="2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7BE5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885" w:type="dxa"/>
            <w:gridSpan w:val="3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7BE5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713" w:type="dxa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7BE5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347BE5" w:rsidRPr="00347BE5" w:rsidTr="006917C1">
        <w:trPr>
          <w:trHeight w:val="284"/>
        </w:trPr>
        <w:tc>
          <w:tcPr>
            <w:tcW w:w="3499" w:type="dxa"/>
          </w:tcPr>
          <w:p w:rsidR="00347BE5" w:rsidRPr="00347BE5" w:rsidRDefault="00347BE5" w:rsidP="00347B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spacing w:val="-2"/>
              </w:rPr>
              <w:t>Продолжительность учебных занятий (в неделях)</w:t>
            </w:r>
          </w:p>
        </w:tc>
        <w:tc>
          <w:tcPr>
            <w:tcW w:w="565" w:type="dxa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347BE5">
              <w:rPr>
                <w:rFonts w:ascii="Times New Roman" w:hAnsi="Times New Roman"/>
                <w:bCs/>
                <w:i/>
              </w:rPr>
              <w:t>32</w:t>
            </w:r>
          </w:p>
        </w:tc>
        <w:tc>
          <w:tcPr>
            <w:tcW w:w="567" w:type="dxa"/>
            <w:gridSpan w:val="2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347BE5">
              <w:rPr>
                <w:rFonts w:ascii="Times New Roman" w:hAnsi="Times New Roman"/>
                <w:bCs/>
                <w:i/>
              </w:rPr>
              <w:t>33</w:t>
            </w:r>
          </w:p>
        </w:tc>
        <w:tc>
          <w:tcPr>
            <w:tcW w:w="709" w:type="dxa"/>
            <w:gridSpan w:val="2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347BE5">
              <w:rPr>
                <w:rFonts w:ascii="Times New Roman" w:hAnsi="Times New Roman"/>
                <w:bCs/>
                <w:i/>
              </w:rPr>
              <w:t>33</w:t>
            </w:r>
          </w:p>
        </w:tc>
        <w:tc>
          <w:tcPr>
            <w:tcW w:w="885" w:type="dxa"/>
            <w:gridSpan w:val="3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347BE5">
              <w:rPr>
                <w:rFonts w:ascii="Times New Roman" w:hAnsi="Times New Roman"/>
                <w:bCs/>
                <w:i/>
              </w:rPr>
              <w:t>33</w:t>
            </w:r>
          </w:p>
        </w:tc>
        <w:tc>
          <w:tcPr>
            <w:tcW w:w="816" w:type="dxa"/>
            <w:gridSpan w:val="2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347BE5">
              <w:rPr>
                <w:rFonts w:ascii="Times New Roman" w:hAnsi="Times New Roman"/>
                <w:bCs/>
                <w:i/>
              </w:rPr>
              <w:t>33</w:t>
            </w:r>
          </w:p>
        </w:tc>
        <w:tc>
          <w:tcPr>
            <w:tcW w:w="859" w:type="dxa"/>
            <w:gridSpan w:val="2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347BE5">
              <w:rPr>
                <w:rFonts w:ascii="Times New Roman" w:hAnsi="Times New Roman"/>
                <w:bCs/>
                <w:i/>
              </w:rPr>
              <w:t>33</w:t>
            </w:r>
          </w:p>
        </w:tc>
        <w:tc>
          <w:tcPr>
            <w:tcW w:w="885" w:type="dxa"/>
            <w:gridSpan w:val="3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347BE5">
              <w:rPr>
                <w:rFonts w:ascii="Times New Roman" w:hAnsi="Times New Roman"/>
                <w:bCs/>
                <w:i/>
              </w:rPr>
              <w:t>33</w:t>
            </w:r>
          </w:p>
        </w:tc>
        <w:tc>
          <w:tcPr>
            <w:tcW w:w="713" w:type="dxa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347BE5">
              <w:rPr>
                <w:rFonts w:ascii="Times New Roman" w:hAnsi="Times New Roman"/>
                <w:bCs/>
                <w:i/>
              </w:rPr>
              <w:t>33</w:t>
            </w:r>
          </w:p>
        </w:tc>
      </w:tr>
      <w:tr w:rsidR="00347BE5" w:rsidRPr="00347BE5" w:rsidTr="006917C1">
        <w:trPr>
          <w:trHeight w:val="284"/>
        </w:trPr>
        <w:tc>
          <w:tcPr>
            <w:tcW w:w="3499" w:type="dxa"/>
          </w:tcPr>
          <w:p w:rsidR="00347BE5" w:rsidRPr="00347BE5" w:rsidRDefault="00347BE5" w:rsidP="00347B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Количество часов</w:t>
            </w:r>
            <w:r w:rsidRPr="00347B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аудиторные занятия в неделю</w:t>
            </w:r>
          </w:p>
        </w:tc>
        <w:tc>
          <w:tcPr>
            <w:tcW w:w="565" w:type="dxa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347BE5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567" w:type="dxa"/>
            <w:gridSpan w:val="2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347BE5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709" w:type="dxa"/>
            <w:gridSpan w:val="2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347BE5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885" w:type="dxa"/>
            <w:gridSpan w:val="3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347BE5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816" w:type="dxa"/>
            <w:gridSpan w:val="2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347BE5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859" w:type="dxa"/>
            <w:gridSpan w:val="2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347BE5"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885" w:type="dxa"/>
            <w:gridSpan w:val="3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347BE5">
              <w:rPr>
                <w:rFonts w:ascii="Times New Roman" w:hAnsi="Times New Roman"/>
                <w:bCs/>
                <w:i/>
              </w:rPr>
              <w:t>2.5</w:t>
            </w:r>
          </w:p>
        </w:tc>
        <w:tc>
          <w:tcPr>
            <w:tcW w:w="713" w:type="dxa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347BE5">
              <w:rPr>
                <w:rFonts w:ascii="Times New Roman" w:hAnsi="Times New Roman"/>
                <w:bCs/>
                <w:i/>
              </w:rPr>
              <w:t>2.5</w:t>
            </w:r>
          </w:p>
        </w:tc>
      </w:tr>
      <w:tr w:rsidR="00347BE5" w:rsidRPr="00347BE5" w:rsidTr="006917C1">
        <w:trPr>
          <w:trHeight w:val="284"/>
        </w:trPr>
        <w:tc>
          <w:tcPr>
            <w:tcW w:w="3499" w:type="dxa"/>
          </w:tcPr>
          <w:p w:rsidR="00347BE5" w:rsidRPr="00347BE5" w:rsidRDefault="00347BE5" w:rsidP="00347B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Общее количество</w:t>
            </w:r>
          </w:p>
          <w:p w:rsidR="00347BE5" w:rsidRPr="00347BE5" w:rsidRDefault="00347BE5" w:rsidP="00347B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часов</w:t>
            </w:r>
            <w:r w:rsidRPr="00347B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аудиторные занятия по годам</w:t>
            </w:r>
          </w:p>
        </w:tc>
        <w:tc>
          <w:tcPr>
            <w:tcW w:w="565" w:type="dxa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347BE5">
              <w:rPr>
                <w:rFonts w:ascii="Times New Roman" w:hAnsi="Times New Roman"/>
                <w:bCs/>
                <w:i/>
              </w:rPr>
              <w:t>64</w:t>
            </w:r>
          </w:p>
        </w:tc>
        <w:tc>
          <w:tcPr>
            <w:tcW w:w="567" w:type="dxa"/>
            <w:gridSpan w:val="2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347BE5">
              <w:rPr>
                <w:rFonts w:ascii="Times New Roman" w:hAnsi="Times New Roman"/>
                <w:bCs/>
                <w:i/>
              </w:rPr>
              <w:t>66</w:t>
            </w:r>
          </w:p>
        </w:tc>
        <w:tc>
          <w:tcPr>
            <w:tcW w:w="709" w:type="dxa"/>
            <w:gridSpan w:val="2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347BE5">
              <w:rPr>
                <w:rFonts w:ascii="Times New Roman" w:hAnsi="Times New Roman"/>
                <w:bCs/>
                <w:i/>
              </w:rPr>
              <w:t>66</w:t>
            </w:r>
          </w:p>
        </w:tc>
        <w:tc>
          <w:tcPr>
            <w:tcW w:w="885" w:type="dxa"/>
            <w:gridSpan w:val="3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347BE5">
              <w:rPr>
                <w:rFonts w:ascii="Times New Roman" w:hAnsi="Times New Roman"/>
                <w:bCs/>
                <w:i/>
              </w:rPr>
              <w:t>66</w:t>
            </w:r>
          </w:p>
        </w:tc>
        <w:tc>
          <w:tcPr>
            <w:tcW w:w="816" w:type="dxa"/>
            <w:gridSpan w:val="2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347BE5">
              <w:rPr>
                <w:rFonts w:ascii="Times New Roman" w:hAnsi="Times New Roman"/>
                <w:bCs/>
                <w:i/>
              </w:rPr>
              <w:t>66</w:t>
            </w:r>
          </w:p>
        </w:tc>
        <w:tc>
          <w:tcPr>
            <w:tcW w:w="859" w:type="dxa"/>
            <w:gridSpan w:val="2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347BE5">
              <w:rPr>
                <w:rFonts w:ascii="Times New Roman" w:hAnsi="Times New Roman"/>
                <w:bCs/>
                <w:i/>
              </w:rPr>
              <w:t>66</w:t>
            </w:r>
          </w:p>
        </w:tc>
        <w:tc>
          <w:tcPr>
            <w:tcW w:w="885" w:type="dxa"/>
            <w:gridSpan w:val="3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347BE5">
              <w:rPr>
                <w:rFonts w:ascii="Times New Roman" w:hAnsi="Times New Roman"/>
                <w:bCs/>
                <w:i/>
              </w:rPr>
              <w:t>82,5</w:t>
            </w:r>
          </w:p>
        </w:tc>
        <w:tc>
          <w:tcPr>
            <w:tcW w:w="713" w:type="dxa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347BE5">
              <w:rPr>
                <w:rFonts w:ascii="Times New Roman" w:hAnsi="Times New Roman"/>
                <w:bCs/>
                <w:i/>
              </w:rPr>
              <w:t>82,5</w:t>
            </w:r>
          </w:p>
        </w:tc>
      </w:tr>
      <w:tr w:rsidR="00347BE5" w:rsidRPr="00347BE5" w:rsidTr="006917C1">
        <w:trPr>
          <w:trHeight w:val="296"/>
        </w:trPr>
        <w:tc>
          <w:tcPr>
            <w:tcW w:w="3499" w:type="dxa"/>
          </w:tcPr>
          <w:p w:rsidR="00347BE5" w:rsidRPr="00347BE5" w:rsidRDefault="00347BE5" w:rsidP="00347B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Общее количество</w:t>
            </w:r>
          </w:p>
          <w:p w:rsidR="00347BE5" w:rsidRPr="00347BE5" w:rsidRDefault="00347BE5" w:rsidP="00347BE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347BE5">
              <w:rPr>
                <w:rFonts w:ascii="Times New Roman" w:hAnsi="Times New Roman"/>
                <w:bCs/>
              </w:rPr>
              <w:t>часов</w:t>
            </w:r>
            <w:r w:rsidRPr="00347B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аудиторные занятия</w:t>
            </w:r>
          </w:p>
        </w:tc>
        <w:tc>
          <w:tcPr>
            <w:tcW w:w="5999" w:type="dxa"/>
            <w:gridSpan w:val="16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559</w:t>
            </w:r>
          </w:p>
        </w:tc>
      </w:tr>
      <w:tr w:rsidR="00347BE5" w:rsidRPr="00347BE5" w:rsidTr="006917C1">
        <w:trPr>
          <w:trHeight w:val="284"/>
        </w:trPr>
        <w:tc>
          <w:tcPr>
            <w:tcW w:w="3499" w:type="dxa"/>
          </w:tcPr>
          <w:p w:rsidR="00347BE5" w:rsidRPr="00347BE5" w:rsidRDefault="00347BE5" w:rsidP="00347B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Количество часов</w:t>
            </w:r>
            <w:r w:rsidRPr="00347B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внеаудиторные (самостоятельные) занятия в неделю</w:t>
            </w:r>
          </w:p>
        </w:tc>
        <w:tc>
          <w:tcPr>
            <w:tcW w:w="565" w:type="dxa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347BE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gridSpan w:val="2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43" w:type="dxa"/>
            <w:gridSpan w:val="3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7,5</w:t>
            </w:r>
          </w:p>
        </w:tc>
        <w:tc>
          <w:tcPr>
            <w:tcW w:w="851" w:type="dxa"/>
            <w:gridSpan w:val="2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7,5</w:t>
            </w:r>
          </w:p>
        </w:tc>
        <w:tc>
          <w:tcPr>
            <w:tcW w:w="854" w:type="dxa"/>
            <w:gridSpan w:val="3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7,5</w:t>
            </w:r>
          </w:p>
        </w:tc>
        <w:tc>
          <w:tcPr>
            <w:tcW w:w="821" w:type="dxa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816" w:type="dxa"/>
            <w:gridSpan w:val="2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782" w:type="dxa"/>
            <w:gridSpan w:val="2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10</w:t>
            </w:r>
          </w:p>
        </w:tc>
      </w:tr>
      <w:tr w:rsidR="00347BE5" w:rsidRPr="00347BE5" w:rsidTr="006917C1">
        <w:trPr>
          <w:trHeight w:val="284"/>
        </w:trPr>
        <w:tc>
          <w:tcPr>
            <w:tcW w:w="3499" w:type="dxa"/>
          </w:tcPr>
          <w:p w:rsidR="00347BE5" w:rsidRPr="00347BE5" w:rsidRDefault="00347BE5" w:rsidP="00347B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Общее количество</w:t>
            </w:r>
          </w:p>
          <w:p w:rsidR="00347BE5" w:rsidRPr="00347BE5" w:rsidRDefault="00347BE5" w:rsidP="00347B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часов</w:t>
            </w:r>
            <w:r w:rsidRPr="00347B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внеаудиторные (самостоятельные) занятия по годам</w:t>
            </w:r>
          </w:p>
        </w:tc>
        <w:tc>
          <w:tcPr>
            <w:tcW w:w="565" w:type="dxa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347BE5">
              <w:rPr>
                <w:rFonts w:ascii="Times New Roman" w:hAnsi="Times New Roman"/>
                <w:bCs/>
              </w:rPr>
              <w:t>160</w:t>
            </w:r>
          </w:p>
        </w:tc>
        <w:tc>
          <w:tcPr>
            <w:tcW w:w="567" w:type="dxa"/>
            <w:gridSpan w:val="2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165</w:t>
            </w:r>
          </w:p>
        </w:tc>
        <w:tc>
          <w:tcPr>
            <w:tcW w:w="743" w:type="dxa"/>
            <w:gridSpan w:val="3"/>
          </w:tcPr>
          <w:p w:rsidR="00347BE5" w:rsidRPr="00347BE5" w:rsidRDefault="00347BE5" w:rsidP="00347BE5">
            <w:pPr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247,5</w:t>
            </w:r>
          </w:p>
        </w:tc>
        <w:tc>
          <w:tcPr>
            <w:tcW w:w="851" w:type="dxa"/>
            <w:gridSpan w:val="2"/>
          </w:tcPr>
          <w:p w:rsidR="00347BE5" w:rsidRPr="00347BE5" w:rsidRDefault="00347BE5" w:rsidP="00347BE5">
            <w:pPr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247,5</w:t>
            </w:r>
          </w:p>
        </w:tc>
        <w:tc>
          <w:tcPr>
            <w:tcW w:w="854" w:type="dxa"/>
            <w:gridSpan w:val="3"/>
          </w:tcPr>
          <w:p w:rsidR="00347BE5" w:rsidRPr="00347BE5" w:rsidRDefault="00347BE5" w:rsidP="00347BE5">
            <w:pPr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247,5</w:t>
            </w:r>
          </w:p>
        </w:tc>
        <w:tc>
          <w:tcPr>
            <w:tcW w:w="821" w:type="dxa"/>
          </w:tcPr>
          <w:p w:rsidR="00347BE5" w:rsidRPr="00347BE5" w:rsidRDefault="00347BE5" w:rsidP="00347BE5">
            <w:pPr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330</w:t>
            </w:r>
          </w:p>
        </w:tc>
        <w:tc>
          <w:tcPr>
            <w:tcW w:w="816" w:type="dxa"/>
            <w:gridSpan w:val="2"/>
          </w:tcPr>
          <w:p w:rsidR="00347BE5" w:rsidRPr="00347BE5" w:rsidRDefault="00347BE5" w:rsidP="00347BE5">
            <w:pPr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330</w:t>
            </w:r>
          </w:p>
        </w:tc>
        <w:tc>
          <w:tcPr>
            <w:tcW w:w="782" w:type="dxa"/>
            <w:gridSpan w:val="2"/>
          </w:tcPr>
          <w:p w:rsidR="00347BE5" w:rsidRPr="00347BE5" w:rsidRDefault="00347BE5" w:rsidP="00347BE5">
            <w:pPr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330</w:t>
            </w:r>
          </w:p>
        </w:tc>
      </w:tr>
      <w:tr w:rsidR="00347BE5" w:rsidRPr="00347BE5" w:rsidTr="006917C1">
        <w:trPr>
          <w:trHeight w:val="284"/>
        </w:trPr>
        <w:tc>
          <w:tcPr>
            <w:tcW w:w="3499" w:type="dxa"/>
          </w:tcPr>
          <w:p w:rsidR="00347BE5" w:rsidRPr="00347BE5" w:rsidRDefault="00347BE5" w:rsidP="00347B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Общее количество</w:t>
            </w:r>
          </w:p>
          <w:p w:rsidR="00347BE5" w:rsidRPr="00347BE5" w:rsidRDefault="00347BE5" w:rsidP="00347B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7BE5">
              <w:rPr>
                <w:rFonts w:ascii="Times New Roman" w:hAnsi="Times New Roman"/>
                <w:bCs/>
              </w:rPr>
              <w:t>часов</w:t>
            </w:r>
            <w:r w:rsidRPr="00347B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внеаудиторные</w:t>
            </w:r>
          </w:p>
          <w:p w:rsidR="00347BE5" w:rsidRPr="00347BE5" w:rsidRDefault="00347BE5" w:rsidP="00347BE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347B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(самостоятельные) занятия</w:t>
            </w:r>
          </w:p>
        </w:tc>
        <w:tc>
          <w:tcPr>
            <w:tcW w:w="5999" w:type="dxa"/>
            <w:gridSpan w:val="16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2057,5</w:t>
            </w:r>
          </w:p>
        </w:tc>
      </w:tr>
      <w:tr w:rsidR="00347BE5" w:rsidRPr="00347BE5" w:rsidTr="006917C1">
        <w:trPr>
          <w:trHeight w:val="284"/>
        </w:trPr>
        <w:tc>
          <w:tcPr>
            <w:tcW w:w="3499" w:type="dxa"/>
          </w:tcPr>
          <w:p w:rsidR="00347BE5" w:rsidRPr="00347BE5" w:rsidRDefault="00347BE5" w:rsidP="00347B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Максимальное количество часов</w:t>
            </w:r>
            <w:r w:rsidRPr="00347B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занятия в неделю</w:t>
            </w:r>
          </w:p>
        </w:tc>
        <w:tc>
          <w:tcPr>
            <w:tcW w:w="608" w:type="dxa"/>
            <w:gridSpan w:val="2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347BE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567" w:type="dxa"/>
            <w:gridSpan w:val="2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50" w:type="dxa"/>
            <w:gridSpan w:val="3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9,5</w:t>
            </w:r>
          </w:p>
        </w:tc>
        <w:tc>
          <w:tcPr>
            <w:tcW w:w="808" w:type="dxa"/>
            <w:gridSpan w:val="2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9,5</w:t>
            </w:r>
          </w:p>
        </w:tc>
        <w:tc>
          <w:tcPr>
            <w:tcW w:w="747" w:type="dxa"/>
            <w:gridSpan w:val="2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9,5</w:t>
            </w:r>
          </w:p>
        </w:tc>
        <w:tc>
          <w:tcPr>
            <w:tcW w:w="821" w:type="dxa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743" w:type="dxa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12,5</w:t>
            </w:r>
          </w:p>
        </w:tc>
        <w:tc>
          <w:tcPr>
            <w:tcW w:w="855" w:type="dxa"/>
            <w:gridSpan w:val="3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12,5</w:t>
            </w:r>
          </w:p>
        </w:tc>
      </w:tr>
      <w:tr w:rsidR="00347BE5" w:rsidRPr="00347BE5" w:rsidTr="006917C1">
        <w:trPr>
          <w:trHeight w:val="284"/>
        </w:trPr>
        <w:tc>
          <w:tcPr>
            <w:tcW w:w="3499" w:type="dxa"/>
          </w:tcPr>
          <w:p w:rsidR="00347BE5" w:rsidRPr="00347BE5" w:rsidRDefault="00347BE5" w:rsidP="00347BE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Общее максимальное количество часов</w:t>
            </w:r>
            <w:r w:rsidRPr="00347B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годам</w:t>
            </w:r>
          </w:p>
        </w:tc>
        <w:tc>
          <w:tcPr>
            <w:tcW w:w="608" w:type="dxa"/>
            <w:gridSpan w:val="2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347BE5">
              <w:rPr>
                <w:rFonts w:ascii="Times New Roman" w:hAnsi="Times New Roman"/>
                <w:bCs/>
              </w:rPr>
              <w:t>224</w:t>
            </w:r>
          </w:p>
        </w:tc>
        <w:tc>
          <w:tcPr>
            <w:tcW w:w="567" w:type="dxa"/>
            <w:gridSpan w:val="2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231</w:t>
            </w:r>
          </w:p>
        </w:tc>
        <w:tc>
          <w:tcPr>
            <w:tcW w:w="850" w:type="dxa"/>
            <w:gridSpan w:val="3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313,5</w:t>
            </w:r>
          </w:p>
        </w:tc>
        <w:tc>
          <w:tcPr>
            <w:tcW w:w="808" w:type="dxa"/>
            <w:gridSpan w:val="2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313,5</w:t>
            </w:r>
          </w:p>
        </w:tc>
        <w:tc>
          <w:tcPr>
            <w:tcW w:w="747" w:type="dxa"/>
            <w:gridSpan w:val="2"/>
          </w:tcPr>
          <w:p w:rsidR="00347BE5" w:rsidRPr="00347BE5" w:rsidRDefault="00347BE5" w:rsidP="00347BE5">
            <w:pPr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313,5</w:t>
            </w:r>
          </w:p>
        </w:tc>
        <w:tc>
          <w:tcPr>
            <w:tcW w:w="821" w:type="dxa"/>
          </w:tcPr>
          <w:p w:rsidR="00347BE5" w:rsidRPr="00347BE5" w:rsidRDefault="00347BE5" w:rsidP="00347BE5">
            <w:pPr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396</w:t>
            </w:r>
          </w:p>
        </w:tc>
        <w:tc>
          <w:tcPr>
            <w:tcW w:w="743" w:type="dxa"/>
          </w:tcPr>
          <w:p w:rsidR="00347BE5" w:rsidRPr="00347BE5" w:rsidRDefault="00347BE5" w:rsidP="00347BE5">
            <w:pPr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412,5</w:t>
            </w:r>
          </w:p>
        </w:tc>
        <w:tc>
          <w:tcPr>
            <w:tcW w:w="855" w:type="dxa"/>
            <w:gridSpan w:val="3"/>
          </w:tcPr>
          <w:p w:rsidR="00347BE5" w:rsidRPr="00347BE5" w:rsidRDefault="00347BE5" w:rsidP="00347BE5">
            <w:pPr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412,5</w:t>
            </w:r>
          </w:p>
        </w:tc>
      </w:tr>
      <w:tr w:rsidR="00347BE5" w:rsidRPr="00347BE5" w:rsidTr="006917C1">
        <w:trPr>
          <w:trHeight w:val="284"/>
        </w:trPr>
        <w:tc>
          <w:tcPr>
            <w:tcW w:w="3499" w:type="dxa"/>
          </w:tcPr>
          <w:p w:rsidR="00347BE5" w:rsidRPr="00347BE5" w:rsidRDefault="00347BE5" w:rsidP="00347BE5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347BE5">
              <w:rPr>
                <w:rFonts w:ascii="Times New Roman" w:hAnsi="Times New Roman"/>
                <w:bCs/>
              </w:rPr>
              <w:t>Общее максимальное количество часов на весь период обучения</w:t>
            </w:r>
          </w:p>
        </w:tc>
        <w:tc>
          <w:tcPr>
            <w:tcW w:w="5999" w:type="dxa"/>
            <w:gridSpan w:val="16"/>
          </w:tcPr>
          <w:p w:rsidR="00347BE5" w:rsidRPr="00347BE5" w:rsidRDefault="00347BE5" w:rsidP="00347BE5">
            <w:pPr>
              <w:jc w:val="center"/>
              <w:rPr>
                <w:rFonts w:ascii="Times New Roman" w:hAnsi="Times New Roman"/>
                <w:bCs/>
              </w:rPr>
            </w:pPr>
            <w:r w:rsidRPr="00347BE5">
              <w:rPr>
                <w:rFonts w:ascii="Times New Roman" w:hAnsi="Times New Roman"/>
                <w:bCs/>
              </w:rPr>
              <w:t>2616,5</w:t>
            </w:r>
          </w:p>
        </w:tc>
      </w:tr>
    </w:tbl>
    <w:p w:rsidR="00347BE5" w:rsidRDefault="00347BE5" w:rsidP="006E0DC8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E0DC8" w:rsidRPr="00AB2593" w:rsidRDefault="006E0DC8" w:rsidP="006E0DC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0DC8" w:rsidRPr="00934839" w:rsidRDefault="006E0DC8" w:rsidP="006E0DC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34839">
        <w:rPr>
          <w:rFonts w:ascii="Times New Roman" w:hAnsi="Times New Roman"/>
          <w:b/>
          <w:sz w:val="28"/>
          <w:szCs w:val="28"/>
        </w:rPr>
        <w:t>Учитывая возрастные индивидуальные</w:t>
      </w:r>
      <w:r>
        <w:rPr>
          <w:rFonts w:ascii="Times New Roman" w:hAnsi="Times New Roman"/>
          <w:b/>
          <w:sz w:val="28"/>
          <w:szCs w:val="28"/>
        </w:rPr>
        <w:t xml:space="preserve"> особенности обучающихся на </w:t>
      </w:r>
      <w:r w:rsidR="00A41059" w:rsidRPr="00A41059">
        <w:rPr>
          <w:rFonts w:ascii="Times New Roman" w:hAnsi="Times New Roman"/>
          <w:b/>
          <w:sz w:val="28"/>
          <w:szCs w:val="28"/>
        </w:rPr>
        <w:t>саксофоне</w:t>
      </w:r>
      <w:r w:rsidRPr="00934839">
        <w:rPr>
          <w:rFonts w:ascii="Times New Roman" w:hAnsi="Times New Roman"/>
          <w:b/>
          <w:sz w:val="28"/>
          <w:szCs w:val="28"/>
        </w:rPr>
        <w:t xml:space="preserve"> по 8-летнему учебному плану, в первых двух классах рекомендуется обучение на блокфлейте.</w:t>
      </w:r>
    </w:p>
    <w:p w:rsidR="006E0DC8" w:rsidRDefault="006E0DC8" w:rsidP="006E0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47BE5" w:rsidRDefault="00347BE5" w:rsidP="006E0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47BE5" w:rsidRDefault="00347BE5" w:rsidP="006E0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47BE5" w:rsidRDefault="00347BE5" w:rsidP="006E0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47BE5" w:rsidRDefault="00347BE5" w:rsidP="006E0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47BE5" w:rsidRPr="00E941BE" w:rsidRDefault="00347BE5" w:rsidP="006E0DC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E0DC8" w:rsidRPr="00DC2C61" w:rsidRDefault="006E0DC8" w:rsidP="006E0DC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C2C6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Распределение учебного материала по годам обучения</w:t>
      </w:r>
    </w:p>
    <w:p w:rsidR="006E0DC8" w:rsidRDefault="006E0DC8" w:rsidP="006E0DC8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3462"/>
        <w:gridCol w:w="2032"/>
        <w:gridCol w:w="2013"/>
      </w:tblGrid>
      <w:tr w:rsidR="006E0DC8" w:rsidRPr="001E0707" w:rsidTr="00CD391A">
        <w:tc>
          <w:tcPr>
            <w:tcW w:w="2063" w:type="dxa"/>
          </w:tcPr>
          <w:p w:rsidR="006E0DC8" w:rsidRPr="001E0707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07">
              <w:rPr>
                <w:rFonts w:ascii="Times New Roman" w:hAnsi="Times New Roman"/>
                <w:sz w:val="24"/>
                <w:szCs w:val="24"/>
              </w:rPr>
              <w:t>Раздел учебного предмета</w:t>
            </w:r>
          </w:p>
        </w:tc>
        <w:tc>
          <w:tcPr>
            <w:tcW w:w="3462" w:type="dxa"/>
          </w:tcPr>
          <w:p w:rsidR="006E0DC8" w:rsidRPr="001E0707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07">
              <w:rPr>
                <w:rFonts w:ascii="Times New Roman" w:hAnsi="Times New Roman"/>
                <w:sz w:val="24"/>
                <w:szCs w:val="24"/>
              </w:rPr>
              <w:t>Дидактические единицы</w:t>
            </w:r>
          </w:p>
        </w:tc>
        <w:tc>
          <w:tcPr>
            <w:tcW w:w="2032" w:type="dxa"/>
          </w:tcPr>
          <w:p w:rsidR="006E0DC8" w:rsidRPr="001E0707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07">
              <w:rPr>
                <w:rFonts w:ascii="Times New Roman" w:hAnsi="Times New Roman"/>
                <w:sz w:val="24"/>
                <w:szCs w:val="24"/>
              </w:rPr>
              <w:t>Примерное содержание самостоятельной работы</w:t>
            </w:r>
          </w:p>
        </w:tc>
        <w:tc>
          <w:tcPr>
            <w:tcW w:w="2013" w:type="dxa"/>
          </w:tcPr>
          <w:p w:rsidR="006E0DC8" w:rsidRPr="001E0707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07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</w:tr>
      <w:tr w:rsidR="006E0DC8" w:rsidRPr="001E0707" w:rsidTr="00CD391A">
        <w:tc>
          <w:tcPr>
            <w:tcW w:w="9570" w:type="dxa"/>
            <w:gridSpan w:val="4"/>
          </w:tcPr>
          <w:p w:rsidR="006E0DC8" w:rsidRPr="00813101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3952">
              <w:rPr>
                <w:rFonts w:ascii="Times New Roman" w:hAnsi="Times New Roman"/>
                <w:sz w:val="24"/>
                <w:szCs w:val="24"/>
              </w:rPr>
              <w:t>1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(блокфлейта)</w:t>
            </w:r>
          </w:p>
        </w:tc>
      </w:tr>
      <w:tr w:rsidR="006E0DC8" w:rsidRPr="001E0707" w:rsidTr="00CD391A">
        <w:tc>
          <w:tcPr>
            <w:tcW w:w="2063" w:type="dxa"/>
          </w:tcPr>
          <w:p w:rsidR="006E0DC8" w:rsidRPr="00A56E8A" w:rsidRDefault="006E0DC8" w:rsidP="00CD39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56E8A">
              <w:rPr>
                <w:rFonts w:ascii="Times New Roman" w:hAnsi="Times New Roman"/>
                <w:i/>
                <w:sz w:val="24"/>
                <w:szCs w:val="24"/>
              </w:rPr>
              <w:t>Формирование исполнительской техники</w:t>
            </w:r>
          </w:p>
        </w:tc>
        <w:tc>
          <w:tcPr>
            <w:tcW w:w="3462" w:type="dxa"/>
          </w:tcPr>
          <w:p w:rsidR="006E0DC8" w:rsidRPr="00935FA1" w:rsidRDefault="006E0DC8" w:rsidP="00CD391A">
            <w:pPr>
              <w:spacing w:after="0" w:line="240" w:lineRule="auto"/>
              <w:ind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35FA1">
              <w:rPr>
                <w:rFonts w:ascii="Times New Roman" w:hAnsi="Times New Roman"/>
                <w:sz w:val="24"/>
                <w:szCs w:val="24"/>
              </w:rPr>
              <w:t>остановк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35FA1">
              <w:rPr>
                <w:rFonts w:ascii="Times New Roman" w:hAnsi="Times New Roman"/>
                <w:sz w:val="24"/>
                <w:szCs w:val="24"/>
              </w:rPr>
              <w:t xml:space="preserve"> рук, корпуса, исполнительского дыхания. </w:t>
            </w:r>
          </w:p>
          <w:p w:rsidR="006E0DC8" w:rsidRDefault="006E0DC8" w:rsidP="00CD391A">
            <w:pPr>
              <w:spacing w:after="0" w:line="240" w:lineRule="auto"/>
              <w:ind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Гаммы в тональностях до одного знака в умеренном темпе (гаммы исполняются штрихами detache и legato).</w:t>
            </w:r>
          </w:p>
          <w:p w:rsidR="006E0DC8" w:rsidRPr="00AF29C8" w:rsidRDefault="006E0DC8" w:rsidP="00CD391A">
            <w:pPr>
              <w:spacing w:after="0" w:line="240" w:lineRule="auto"/>
              <w:ind w:firstLine="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</w:t>
            </w:r>
            <w:r w:rsidR="00546F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этюдов (по нотам).</w:t>
            </w:r>
          </w:p>
          <w:p w:rsidR="006E0DC8" w:rsidRPr="00A56E8A" w:rsidRDefault="006E0DC8" w:rsidP="00CD391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32" w:type="dxa"/>
          </w:tcPr>
          <w:p w:rsidR="006E0DC8" w:rsidRPr="00053952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выдержанными звуками, упражнениями, гаммами и этюдами в различных нюансах и штрихах.</w:t>
            </w:r>
          </w:p>
        </w:tc>
        <w:tc>
          <w:tcPr>
            <w:tcW w:w="2013" w:type="dxa"/>
          </w:tcPr>
          <w:p w:rsidR="006E0DC8" w:rsidRPr="00935FA1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зачеты в первом и во втором полугодиях.</w:t>
            </w:r>
          </w:p>
          <w:p w:rsidR="006E0DC8" w:rsidRPr="00813101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E0DC8" w:rsidRPr="001E0707" w:rsidTr="00CD391A">
        <w:tc>
          <w:tcPr>
            <w:tcW w:w="2063" w:type="dxa"/>
          </w:tcPr>
          <w:p w:rsidR="006E0DC8" w:rsidRPr="00A56E8A" w:rsidRDefault="006E0DC8" w:rsidP="00CD39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56E8A">
              <w:rPr>
                <w:rFonts w:ascii="Times New Roman" w:hAnsi="Times New Roman"/>
                <w:i/>
                <w:sz w:val="24"/>
                <w:szCs w:val="24"/>
              </w:rPr>
              <w:t>Работа над пьесами</w:t>
            </w:r>
          </w:p>
        </w:tc>
        <w:tc>
          <w:tcPr>
            <w:tcW w:w="3462" w:type="dxa"/>
          </w:tcPr>
          <w:p w:rsidR="006E0DC8" w:rsidRDefault="006E0DC8" w:rsidP="0068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35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авыки по использованию музыкально-исполнительских средств выразительности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(работа над штрихами, нюансами, звуковедением).</w:t>
            </w:r>
          </w:p>
          <w:p w:rsidR="006E0DC8" w:rsidRDefault="006E0DC8" w:rsidP="006800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Прослеживание связи между художественной и технической сторонами изучаемого произведения.</w:t>
            </w:r>
          </w:p>
          <w:p w:rsidR="006E0DC8" w:rsidRPr="001E0707" w:rsidRDefault="006E0DC8" w:rsidP="00CD3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35FA1">
              <w:rPr>
                <w:rFonts w:ascii="Times New Roman" w:hAnsi="Times New Roman"/>
                <w:sz w:val="24"/>
                <w:szCs w:val="24"/>
              </w:rPr>
              <w:t>авык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35FA1">
              <w:rPr>
                <w:rFonts w:ascii="Times New Roman" w:hAnsi="Times New Roman"/>
                <w:sz w:val="24"/>
                <w:szCs w:val="24"/>
              </w:rPr>
              <w:t xml:space="preserve"> чтения с листа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6E0DC8" w:rsidRPr="001E0707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художественным произведением:  работа над трудными местами, отдельными фрагментами, выучивание наизусть, объединение фрагментов в общее целое, уточнение художественных задач.</w:t>
            </w:r>
          </w:p>
        </w:tc>
        <w:tc>
          <w:tcPr>
            <w:tcW w:w="2013" w:type="dxa"/>
          </w:tcPr>
          <w:p w:rsidR="006E0DC8" w:rsidRPr="001E0707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Поурочный контроль.</w:t>
            </w:r>
          </w:p>
        </w:tc>
      </w:tr>
      <w:tr w:rsidR="006E0DC8" w:rsidRPr="001E0707" w:rsidTr="00CD391A">
        <w:tc>
          <w:tcPr>
            <w:tcW w:w="9570" w:type="dxa"/>
            <w:gridSpan w:val="4"/>
          </w:tcPr>
          <w:p w:rsidR="006E0DC8" w:rsidRPr="001E0707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07">
              <w:rPr>
                <w:rFonts w:ascii="Times New Roman" w:hAnsi="Times New Roman"/>
                <w:sz w:val="24"/>
                <w:szCs w:val="24"/>
              </w:rPr>
              <w:t>2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(блокфлейта)</w:t>
            </w:r>
          </w:p>
        </w:tc>
      </w:tr>
      <w:tr w:rsidR="006E0DC8" w:rsidRPr="001E0707" w:rsidTr="00CD391A">
        <w:tc>
          <w:tcPr>
            <w:tcW w:w="2063" w:type="dxa"/>
          </w:tcPr>
          <w:p w:rsidR="006E0DC8" w:rsidRPr="001E0707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8A">
              <w:rPr>
                <w:rFonts w:ascii="Times New Roman" w:hAnsi="Times New Roman"/>
                <w:i/>
                <w:sz w:val="24"/>
                <w:szCs w:val="24"/>
              </w:rPr>
              <w:t>Формирование исполнительской техники</w:t>
            </w:r>
          </w:p>
        </w:tc>
        <w:tc>
          <w:tcPr>
            <w:tcW w:w="3462" w:type="dxa"/>
          </w:tcPr>
          <w:p w:rsidR="006E0DC8" w:rsidRPr="00935FA1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A1">
              <w:rPr>
                <w:rFonts w:ascii="Times New Roman" w:hAnsi="Times New Roman"/>
                <w:sz w:val="24"/>
                <w:szCs w:val="24"/>
              </w:rPr>
              <w:t>Работа над поста</w:t>
            </w:r>
            <w:r>
              <w:rPr>
                <w:rFonts w:ascii="Times New Roman" w:hAnsi="Times New Roman"/>
                <w:sz w:val="24"/>
                <w:szCs w:val="24"/>
              </w:rPr>
              <w:t>новкой</w:t>
            </w:r>
            <w:r w:rsidRPr="00935FA1">
              <w:rPr>
                <w:rFonts w:ascii="Times New Roman" w:hAnsi="Times New Roman"/>
                <w:sz w:val="24"/>
                <w:szCs w:val="24"/>
              </w:rPr>
              <w:t xml:space="preserve">, рук, корпуса, исполнительского дыхания. </w:t>
            </w:r>
          </w:p>
          <w:p w:rsidR="006E0DC8" w:rsidRDefault="006E0DC8" w:rsidP="00CD391A">
            <w:pPr>
              <w:spacing w:after="0" w:line="240" w:lineRule="auto"/>
              <w:ind w:firstLine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Гаммы в тональностях до двух знаков в умеренном темпе (гаммы исполняются штрихами detache и legato).</w:t>
            </w:r>
          </w:p>
          <w:p w:rsidR="006E0DC8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</w:t>
            </w:r>
            <w:r w:rsidR="00546F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этюдов (по нотам).</w:t>
            </w:r>
          </w:p>
          <w:p w:rsidR="006E0DC8" w:rsidRPr="001E0707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E0DC8" w:rsidRPr="001E0707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выдержанными звуками, упражнениями, гаммами и этюдами в различных нюансах и штрихах.</w:t>
            </w:r>
          </w:p>
        </w:tc>
        <w:tc>
          <w:tcPr>
            <w:tcW w:w="2013" w:type="dxa"/>
          </w:tcPr>
          <w:p w:rsidR="006E0DC8" w:rsidRPr="00935FA1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зачеты в первом и во втором полугодиях.</w:t>
            </w:r>
          </w:p>
          <w:p w:rsidR="006E0DC8" w:rsidRPr="001E0707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8" w:rsidRPr="001E0707" w:rsidTr="00CD391A">
        <w:tc>
          <w:tcPr>
            <w:tcW w:w="2063" w:type="dxa"/>
          </w:tcPr>
          <w:p w:rsidR="006E0DC8" w:rsidRPr="001E0707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8A">
              <w:rPr>
                <w:rFonts w:ascii="Times New Roman" w:hAnsi="Times New Roman"/>
                <w:i/>
                <w:sz w:val="24"/>
                <w:szCs w:val="24"/>
              </w:rPr>
              <w:t>Работа над пьесами</w:t>
            </w:r>
          </w:p>
        </w:tc>
        <w:tc>
          <w:tcPr>
            <w:tcW w:w="3462" w:type="dxa"/>
          </w:tcPr>
          <w:p w:rsidR="006E0DC8" w:rsidRDefault="006E0DC8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35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авыки по использованию музыкально-исполнительских средств выразительности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(работа над штрихами, нюансами, звуковедением).</w:t>
            </w:r>
          </w:p>
          <w:p w:rsidR="006E0DC8" w:rsidRDefault="006E0DC8" w:rsidP="00CD39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Прослеживание связи между художественной и технической сторонами изучаемого произведения.</w:t>
            </w:r>
          </w:p>
          <w:p w:rsidR="006E0DC8" w:rsidRPr="001E0707" w:rsidRDefault="006E0DC8" w:rsidP="00CD3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Pr="00935FA1">
              <w:rPr>
                <w:rFonts w:ascii="Times New Roman" w:hAnsi="Times New Roman"/>
                <w:sz w:val="24"/>
                <w:szCs w:val="24"/>
              </w:rPr>
              <w:t>авык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35FA1">
              <w:rPr>
                <w:rFonts w:ascii="Times New Roman" w:hAnsi="Times New Roman"/>
                <w:sz w:val="24"/>
                <w:szCs w:val="24"/>
              </w:rPr>
              <w:t xml:space="preserve"> чтения с листа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6E0DC8" w:rsidRPr="001E0707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над художественным произведением:  работа над трудными местами, отдельными фрагментами, выучивание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наизусть, объединение фрагментов в общее целое, уточнение художественных задач.</w:t>
            </w:r>
          </w:p>
        </w:tc>
        <w:tc>
          <w:tcPr>
            <w:tcW w:w="2013" w:type="dxa"/>
          </w:tcPr>
          <w:p w:rsidR="006E0DC8" w:rsidRPr="001E0707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Поурочный контроль.</w:t>
            </w:r>
          </w:p>
        </w:tc>
      </w:tr>
      <w:tr w:rsidR="006E0DC8" w:rsidRPr="001E0707" w:rsidTr="00CD391A">
        <w:tc>
          <w:tcPr>
            <w:tcW w:w="9570" w:type="dxa"/>
            <w:gridSpan w:val="4"/>
          </w:tcPr>
          <w:p w:rsidR="006E0DC8" w:rsidRPr="001E0707" w:rsidRDefault="006E0DC8" w:rsidP="00523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707">
              <w:rPr>
                <w:rFonts w:ascii="Times New Roman" w:hAnsi="Times New Roman"/>
                <w:sz w:val="24"/>
                <w:szCs w:val="24"/>
              </w:rPr>
              <w:lastRenderedPageBreak/>
              <w:t>3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749">
              <w:rPr>
                <w:rFonts w:ascii="Times New Roman" w:hAnsi="Times New Roman"/>
                <w:sz w:val="24"/>
                <w:szCs w:val="24"/>
              </w:rPr>
              <w:t xml:space="preserve">– перевод обучающегося на </w:t>
            </w:r>
            <w:r w:rsidR="00041CA4">
              <w:rPr>
                <w:rFonts w:ascii="Times New Roman" w:hAnsi="Times New Roman"/>
                <w:sz w:val="24"/>
                <w:szCs w:val="24"/>
              </w:rPr>
              <w:t>саксофон</w:t>
            </w:r>
          </w:p>
        </w:tc>
      </w:tr>
      <w:tr w:rsidR="006E0DC8" w:rsidRPr="00723952" w:rsidTr="00CD391A">
        <w:tc>
          <w:tcPr>
            <w:tcW w:w="2063" w:type="dxa"/>
          </w:tcPr>
          <w:p w:rsidR="006E0DC8" w:rsidRPr="00723952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8A">
              <w:rPr>
                <w:rFonts w:ascii="Times New Roman" w:hAnsi="Times New Roman"/>
                <w:i/>
                <w:sz w:val="24"/>
                <w:szCs w:val="24"/>
              </w:rPr>
              <w:t>Формирование исполнительской техники</w:t>
            </w:r>
          </w:p>
        </w:tc>
        <w:tc>
          <w:tcPr>
            <w:tcW w:w="3462" w:type="dxa"/>
          </w:tcPr>
          <w:p w:rsidR="00905375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A1">
              <w:rPr>
                <w:rFonts w:ascii="Times New Roman" w:hAnsi="Times New Roman"/>
                <w:sz w:val="24"/>
                <w:szCs w:val="24"/>
              </w:rPr>
              <w:t>Работа над постановкой губ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</w:t>
            </w:r>
            <w:r w:rsidR="00F808E9">
              <w:rPr>
                <w:rFonts w:ascii="Times New Roman" w:hAnsi="Times New Roman"/>
                <w:sz w:val="24"/>
                <w:szCs w:val="24"/>
              </w:rPr>
              <w:t>саксофоне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35FA1">
              <w:rPr>
                <w:rFonts w:ascii="Times New Roman" w:hAnsi="Times New Roman"/>
                <w:sz w:val="24"/>
                <w:szCs w:val="24"/>
              </w:rPr>
              <w:t xml:space="preserve">, рук, корпуса, исполнительского дыхания. </w:t>
            </w:r>
          </w:p>
          <w:p w:rsidR="006E0DC8" w:rsidRDefault="00905375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первом полугодии: о</w:t>
            </w:r>
            <w:r w:rsidR="006E0DC8">
              <w:rPr>
                <w:rFonts w:ascii="Times New Roman" w:hAnsi="Times New Roman"/>
                <w:sz w:val="24"/>
                <w:szCs w:val="24"/>
              </w:rPr>
              <w:t>своение аппликатуры</w:t>
            </w:r>
            <w:r w:rsidR="00CD391A">
              <w:rPr>
                <w:rFonts w:ascii="Times New Roman" w:hAnsi="Times New Roman"/>
                <w:sz w:val="24"/>
                <w:szCs w:val="24"/>
              </w:rPr>
              <w:t xml:space="preserve"> и диапазона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звучания</w:t>
            </w:r>
            <w:r w:rsidR="006E0D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47D">
              <w:rPr>
                <w:rFonts w:ascii="Times New Roman" w:hAnsi="Times New Roman"/>
                <w:sz w:val="24"/>
                <w:szCs w:val="24"/>
              </w:rPr>
              <w:t xml:space="preserve"> от ноты «си</w:t>
            </w:r>
            <w:r w:rsidR="006E0D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73AA9">
              <w:rPr>
                <w:rFonts w:ascii="Times New Roman" w:hAnsi="Times New Roman"/>
                <w:sz w:val="24"/>
                <w:szCs w:val="24"/>
              </w:rPr>
              <w:t xml:space="preserve">первой  </w:t>
            </w:r>
            <w:r w:rsidR="0002347D">
              <w:rPr>
                <w:rFonts w:ascii="Times New Roman" w:hAnsi="Times New Roman"/>
                <w:sz w:val="24"/>
                <w:szCs w:val="24"/>
              </w:rPr>
              <w:t>октавы</w:t>
            </w:r>
            <w:r w:rsidR="006E0DC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2347D">
              <w:rPr>
                <w:rFonts w:ascii="Times New Roman" w:hAnsi="Times New Roman"/>
                <w:sz w:val="24"/>
                <w:szCs w:val="24"/>
              </w:rPr>
              <w:t xml:space="preserve">вниз  </w:t>
            </w:r>
            <w:r w:rsidR="006E0DC8">
              <w:rPr>
                <w:rFonts w:ascii="Times New Roman" w:hAnsi="Times New Roman"/>
                <w:sz w:val="24"/>
                <w:szCs w:val="24"/>
              </w:rPr>
              <w:t xml:space="preserve">до ноты </w:t>
            </w:r>
            <w:r w:rsidR="0002347D">
              <w:rPr>
                <w:rFonts w:ascii="Times New Roman" w:hAnsi="Times New Roman"/>
                <w:sz w:val="24"/>
                <w:szCs w:val="24"/>
              </w:rPr>
              <w:t>«ре</w:t>
            </w:r>
            <w:r w:rsidR="006E0D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2347D">
              <w:rPr>
                <w:rFonts w:ascii="Times New Roman" w:hAnsi="Times New Roman"/>
                <w:sz w:val="24"/>
                <w:szCs w:val="24"/>
              </w:rPr>
              <w:t xml:space="preserve">первой </w:t>
            </w:r>
            <w:r w:rsidR="006E0DC8">
              <w:rPr>
                <w:rFonts w:ascii="Times New Roman" w:hAnsi="Times New Roman"/>
                <w:sz w:val="24"/>
                <w:szCs w:val="24"/>
              </w:rPr>
              <w:t>октавы.</w:t>
            </w:r>
          </w:p>
          <w:p w:rsidR="000716B4" w:rsidRPr="00935FA1" w:rsidRDefault="000716B4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втором </w:t>
            </w:r>
            <w:r w:rsidR="00D86F36">
              <w:rPr>
                <w:rFonts w:ascii="Times New Roman" w:hAnsi="Times New Roman"/>
                <w:sz w:val="24"/>
                <w:szCs w:val="24"/>
              </w:rPr>
              <w:t xml:space="preserve">полугодии: </w:t>
            </w:r>
            <w:r w:rsidR="00A97082">
              <w:rPr>
                <w:rFonts w:ascii="Times New Roman" w:hAnsi="Times New Roman"/>
                <w:sz w:val="24"/>
                <w:szCs w:val="24"/>
              </w:rPr>
              <w:t xml:space="preserve">расширение диапазона </w:t>
            </w:r>
            <w:r w:rsidR="00070330">
              <w:rPr>
                <w:rFonts w:ascii="Times New Roman" w:hAnsi="Times New Roman"/>
                <w:sz w:val="24"/>
                <w:szCs w:val="24"/>
              </w:rPr>
              <w:t xml:space="preserve">звучания </w:t>
            </w:r>
            <w:r w:rsidR="00A97082">
              <w:rPr>
                <w:rFonts w:ascii="Times New Roman" w:hAnsi="Times New Roman"/>
                <w:sz w:val="24"/>
                <w:szCs w:val="24"/>
              </w:rPr>
              <w:t xml:space="preserve">от ноты «до» первой октавы до ноты «си» </w:t>
            </w:r>
            <w:r w:rsidR="00872FD6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="00A97082">
              <w:rPr>
                <w:rFonts w:ascii="Times New Roman" w:hAnsi="Times New Roman"/>
                <w:sz w:val="24"/>
                <w:szCs w:val="24"/>
              </w:rPr>
              <w:t xml:space="preserve"> октавы.</w:t>
            </w:r>
          </w:p>
          <w:p w:rsidR="006E0DC8" w:rsidRPr="00723952" w:rsidRDefault="006E0DC8" w:rsidP="00CF35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</w:t>
            </w:r>
            <w:r w:rsidR="00CF35D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этюдов (по нотам).</w:t>
            </w:r>
          </w:p>
        </w:tc>
        <w:tc>
          <w:tcPr>
            <w:tcW w:w="2032" w:type="dxa"/>
          </w:tcPr>
          <w:p w:rsidR="006E0DC8" w:rsidRPr="00723952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выдержанными звуками, упражнениями и этюдами в различных нюансах и штрихах.</w:t>
            </w:r>
          </w:p>
        </w:tc>
        <w:tc>
          <w:tcPr>
            <w:tcW w:w="2013" w:type="dxa"/>
          </w:tcPr>
          <w:p w:rsidR="006E0DC8" w:rsidRPr="00935FA1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зачеты в первом и во втором полугодиях.</w:t>
            </w:r>
          </w:p>
          <w:p w:rsidR="006E0DC8" w:rsidRPr="00723952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8" w:rsidRPr="00723952" w:rsidTr="00CD391A">
        <w:tc>
          <w:tcPr>
            <w:tcW w:w="2063" w:type="dxa"/>
          </w:tcPr>
          <w:p w:rsidR="006E0DC8" w:rsidRPr="00723952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8A">
              <w:rPr>
                <w:rFonts w:ascii="Times New Roman" w:hAnsi="Times New Roman"/>
                <w:i/>
                <w:sz w:val="24"/>
                <w:szCs w:val="24"/>
              </w:rPr>
              <w:t>Работа над пьесами</w:t>
            </w:r>
          </w:p>
        </w:tc>
        <w:tc>
          <w:tcPr>
            <w:tcW w:w="3462" w:type="dxa"/>
          </w:tcPr>
          <w:p w:rsidR="006E0DC8" w:rsidRDefault="006E0DC8" w:rsidP="00071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35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авыки по использованию музыкально-исполнительских средств выразительности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(работа над штрихами, нюансами, звуковедением).</w:t>
            </w:r>
          </w:p>
          <w:p w:rsidR="006E0DC8" w:rsidRDefault="006E0DC8" w:rsidP="00071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Прослеживание связи между художественной и технической сторонами изучаемого произведения.</w:t>
            </w:r>
          </w:p>
          <w:p w:rsidR="006E0DC8" w:rsidRPr="00723952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35FA1">
              <w:rPr>
                <w:rFonts w:ascii="Times New Roman" w:hAnsi="Times New Roman"/>
                <w:sz w:val="24"/>
                <w:szCs w:val="24"/>
              </w:rPr>
              <w:t>авык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35FA1">
              <w:rPr>
                <w:rFonts w:ascii="Times New Roman" w:hAnsi="Times New Roman"/>
                <w:sz w:val="24"/>
                <w:szCs w:val="24"/>
              </w:rPr>
              <w:t xml:space="preserve"> чтения с листа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6E0DC8" w:rsidRPr="00723952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художественным произведением:  работа над трудными местами, отдельными фрагментами, выучивание наизусть, объединение фрагментов в общее целое, уточнение художественных задач.</w:t>
            </w:r>
          </w:p>
        </w:tc>
        <w:tc>
          <w:tcPr>
            <w:tcW w:w="2013" w:type="dxa"/>
          </w:tcPr>
          <w:p w:rsidR="006E0DC8" w:rsidRPr="00723952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Поурочный контроль.</w:t>
            </w:r>
          </w:p>
        </w:tc>
      </w:tr>
      <w:tr w:rsidR="006E0DC8" w:rsidRPr="001E0707" w:rsidTr="00CD391A">
        <w:tc>
          <w:tcPr>
            <w:tcW w:w="9570" w:type="dxa"/>
            <w:gridSpan w:val="4"/>
          </w:tcPr>
          <w:p w:rsidR="006E0DC8" w:rsidRPr="001E0707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E070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6E0DC8" w:rsidRPr="001E0707" w:rsidTr="00CD391A">
        <w:tc>
          <w:tcPr>
            <w:tcW w:w="2063" w:type="dxa"/>
          </w:tcPr>
          <w:p w:rsidR="006E0DC8" w:rsidRPr="00A56E8A" w:rsidRDefault="006E0DC8" w:rsidP="00CD39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56E8A">
              <w:rPr>
                <w:rFonts w:ascii="Times New Roman" w:hAnsi="Times New Roman"/>
                <w:i/>
                <w:sz w:val="24"/>
                <w:szCs w:val="24"/>
              </w:rPr>
              <w:t>Формирование исполнительской техники</w:t>
            </w:r>
          </w:p>
        </w:tc>
        <w:tc>
          <w:tcPr>
            <w:tcW w:w="3462" w:type="dxa"/>
          </w:tcPr>
          <w:p w:rsidR="006E0DC8" w:rsidRPr="00935FA1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A1">
              <w:rPr>
                <w:rFonts w:ascii="Times New Roman" w:hAnsi="Times New Roman"/>
                <w:sz w:val="24"/>
                <w:szCs w:val="24"/>
              </w:rPr>
              <w:t xml:space="preserve">Работа над постановкой губ, рук, корпуса, исполнительского дыхания. </w:t>
            </w:r>
          </w:p>
          <w:p w:rsidR="003B450D" w:rsidRPr="00935FA1" w:rsidRDefault="003B450D" w:rsidP="003B45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Расширение диапазона звучания от ноты «до» первой октавы до ноты «</w:t>
            </w:r>
            <w:r w:rsidR="00BE6CE7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>» третьей октавы.</w:t>
            </w:r>
          </w:p>
          <w:p w:rsidR="006E0DC8" w:rsidRDefault="00BE6CE7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Гаммы до мажор (в две октавы) - ля минор, соль мажор – ми минор, фа мажор – ре минор в полторы октавы </w:t>
            </w:r>
            <w:r w:rsidR="006E0DC8">
              <w:rPr>
                <w:rFonts w:ascii="Times New Roman" w:hAnsi="Times New Roman"/>
                <w:sz w:val="24"/>
                <w:szCs w:val="24"/>
              </w:rPr>
              <w:t xml:space="preserve">(гаммы исполняются </w:t>
            </w:r>
            <w:r w:rsidR="00924EB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24E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умеренном темпе </w:t>
            </w:r>
            <w:r w:rsidR="006E0DC8">
              <w:rPr>
                <w:rFonts w:ascii="Times New Roman" w:hAnsi="Times New Roman"/>
                <w:sz w:val="24"/>
                <w:szCs w:val="24"/>
              </w:rPr>
              <w:t>штрихами detache и legato).</w:t>
            </w:r>
          </w:p>
          <w:p w:rsidR="006E0DC8" w:rsidRPr="00571610" w:rsidRDefault="006E0DC8" w:rsidP="00B36B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</w:t>
            </w:r>
            <w:r w:rsidR="00B36B8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этюдов (по нотам).</w:t>
            </w:r>
          </w:p>
        </w:tc>
        <w:tc>
          <w:tcPr>
            <w:tcW w:w="2032" w:type="dxa"/>
          </w:tcPr>
          <w:p w:rsidR="006E0DC8" w:rsidRPr="001E0707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Работа над выдержанными звуками, упражнениями, гаммами и этюдами в различных нюансах и штрихах.</w:t>
            </w:r>
          </w:p>
        </w:tc>
        <w:tc>
          <w:tcPr>
            <w:tcW w:w="2013" w:type="dxa"/>
          </w:tcPr>
          <w:p w:rsidR="006E0DC8" w:rsidRPr="00935FA1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зачеты в первом и во втором полугодиях.</w:t>
            </w:r>
          </w:p>
          <w:p w:rsidR="006E0DC8" w:rsidRPr="001E0707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0DC8" w:rsidRPr="001E0707" w:rsidTr="00CD391A">
        <w:tc>
          <w:tcPr>
            <w:tcW w:w="2063" w:type="dxa"/>
          </w:tcPr>
          <w:p w:rsidR="006E0DC8" w:rsidRPr="00A56E8A" w:rsidRDefault="006E0DC8" w:rsidP="00CD39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56E8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Работа над пьесами</w:t>
            </w:r>
          </w:p>
        </w:tc>
        <w:tc>
          <w:tcPr>
            <w:tcW w:w="3462" w:type="dxa"/>
          </w:tcPr>
          <w:p w:rsidR="006E0DC8" w:rsidRDefault="006E0DC8" w:rsidP="00CD39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35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оправданных технических приемов.</w:t>
            </w:r>
          </w:p>
          <w:p w:rsidR="006E0DC8" w:rsidRPr="00935FA1" w:rsidRDefault="006E0DC8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чтения с листа</w:t>
            </w:r>
          </w:p>
          <w:p w:rsidR="006E0DC8" w:rsidRPr="001E0707" w:rsidRDefault="006E0DC8" w:rsidP="00CD39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E0DC8" w:rsidRPr="00723952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художественным произведением:  работа над трудными местами, отдельными фрагментами, выучивание наизусть, объединение фрагментов в общее целое, уточнение художественных задач.</w:t>
            </w:r>
          </w:p>
        </w:tc>
        <w:tc>
          <w:tcPr>
            <w:tcW w:w="2013" w:type="dxa"/>
          </w:tcPr>
          <w:p w:rsidR="006E0DC8" w:rsidRPr="001E0707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Поурочный контроль.</w:t>
            </w:r>
          </w:p>
        </w:tc>
      </w:tr>
      <w:tr w:rsidR="006E0DC8" w:rsidRPr="001E0707" w:rsidTr="00CD391A">
        <w:tc>
          <w:tcPr>
            <w:tcW w:w="9570" w:type="dxa"/>
            <w:gridSpan w:val="4"/>
          </w:tcPr>
          <w:p w:rsidR="006E0DC8" w:rsidRPr="00D77CA5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CA5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</w:tr>
      <w:tr w:rsidR="006E0DC8" w:rsidRPr="00723952" w:rsidTr="00CD391A">
        <w:tc>
          <w:tcPr>
            <w:tcW w:w="2063" w:type="dxa"/>
          </w:tcPr>
          <w:p w:rsidR="006E0DC8" w:rsidRPr="00723952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8A">
              <w:rPr>
                <w:rFonts w:ascii="Times New Roman" w:hAnsi="Times New Roman"/>
                <w:i/>
                <w:sz w:val="24"/>
                <w:szCs w:val="24"/>
              </w:rPr>
              <w:t>Формирование исполнительской техники</w:t>
            </w:r>
          </w:p>
        </w:tc>
        <w:tc>
          <w:tcPr>
            <w:tcW w:w="3462" w:type="dxa"/>
          </w:tcPr>
          <w:p w:rsidR="006E0DC8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A1">
              <w:rPr>
                <w:rFonts w:ascii="Times New Roman" w:hAnsi="Times New Roman"/>
                <w:sz w:val="24"/>
                <w:szCs w:val="24"/>
              </w:rPr>
              <w:t>Мажорные и минорные гаммы</w:t>
            </w:r>
            <w:r>
              <w:rPr>
                <w:rFonts w:ascii="Times New Roman" w:hAnsi="Times New Roman"/>
                <w:sz w:val="24"/>
                <w:szCs w:val="24"/>
              </w:rPr>
              <w:t>, трезвучия</w:t>
            </w:r>
            <w:r w:rsidR="0012427D">
              <w:rPr>
                <w:rFonts w:ascii="Times New Roman" w:hAnsi="Times New Roman"/>
                <w:sz w:val="24"/>
                <w:szCs w:val="24"/>
              </w:rPr>
              <w:t xml:space="preserve">, обращения трезвучий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FA1">
              <w:rPr>
                <w:rFonts w:ascii="Times New Roman" w:hAnsi="Times New Roman"/>
                <w:sz w:val="24"/>
                <w:szCs w:val="24"/>
              </w:rPr>
              <w:t xml:space="preserve">в тональностях до </w:t>
            </w:r>
            <w:r>
              <w:rPr>
                <w:rFonts w:ascii="Times New Roman" w:hAnsi="Times New Roman"/>
                <w:sz w:val="24"/>
                <w:szCs w:val="24"/>
              </w:rPr>
              <w:t>двух знаков в умеренном темпе (гаммы исполняются штрихами detache и legato).</w:t>
            </w:r>
          </w:p>
          <w:p w:rsidR="006E0DC8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</w:t>
            </w:r>
            <w:r w:rsidR="005C13F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этюдов (по нотам).</w:t>
            </w:r>
          </w:p>
          <w:p w:rsidR="006E0DC8" w:rsidRPr="00723952" w:rsidRDefault="006E0DC8" w:rsidP="00CD391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6E0DC8" w:rsidRPr="00723952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выдержанными звуками, упражнениями, гаммами и этюдами в различных нюансах и штрихах.</w:t>
            </w:r>
          </w:p>
        </w:tc>
        <w:tc>
          <w:tcPr>
            <w:tcW w:w="2013" w:type="dxa"/>
          </w:tcPr>
          <w:p w:rsidR="006E0DC8" w:rsidRPr="00723952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зачеты в первом и во втором полугодиях.</w:t>
            </w:r>
          </w:p>
        </w:tc>
      </w:tr>
      <w:tr w:rsidR="006E0DC8" w:rsidRPr="00723952" w:rsidTr="00CD391A">
        <w:tc>
          <w:tcPr>
            <w:tcW w:w="2063" w:type="dxa"/>
          </w:tcPr>
          <w:p w:rsidR="006E0DC8" w:rsidRPr="00723952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E8A">
              <w:rPr>
                <w:rFonts w:ascii="Times New Roman" w:hAnsi="Times New Roman"/>
                <w:i/>
                <w:sz w:val="24"/>
                <w:szCs w:val="24"/>
              </w:rPr>
              <w:t>Работа над пьесами</w:t>
            </w:r>
          </w:p>
        </w:tc>
        <w:tc>
          <w:tcPr>
            <w:tcW w:w="3462" w:type="dxa"/>
          </w:tcPr>
          <w:p w:rsidR="006E0DC8" w:rsidRDefault="006E0DC8" w:rsidP="00075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35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авыки по использованию музыкально-исполнительских средств выразительности, выполнению </w:t>
            </w:r>
            <w:r w:rsidRPr="00935F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935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анализа исполняемых произведений, владению различными видами техники исполнительства, использованию художественно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оправданных технических приемов.</w:t>
            </w:r>
          </w:p>
          <w:p w:rsidR="006E0DC8" w:rsidRPr="00723952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чтения с листа.</w:t>
            </w:r>
          </w:p>
        </w:tc>
        <w:tc>
          <w:tcPr>
            <w:tcW w:w="2032" w:type="dxa"/>
          </w:tcPr>
          <w:p w:rsidR="006E0DC8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художественным произведением:  работа над трудными местами, отдельными фрагментами, выучивание наизусть, объединение фрагментов в общее целое, уточнение художественных задач.</w:t>
            </w:r>
          </w:p>
          <w:p w:rsidR="000C67B4" w:rsidRPr="00723952" w:rsidRDefault="000C67B4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6E0DC8" w:rsidRPr="00723952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Поурочный контроль.</w:t>
            </w:r>
          </w:p>
        </w:tc>
      </w:tr>
      <w:tr w:rsidR="006E0DC8" w:rsidRPr="00723952" w:rsidTr="00CD391A">
        <w:tc>
          <w:tcPr>
            <w:tcW w:w="9570" w:type="dxa"/>
            <w:gridSpan w:val="4"/>
          </w:tcPr>
          <w:p w:rsidR="006E0DC8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77CA5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6E0DC8" w:rsidRPr="00723952" w:rsidTr="00CD391A">
        <w:tc>
          <w:tcPr>
            <w:tcW w:w="2063" w:type="dxa"/>
          </w:tcPr>
          <w:p w:rsidR="006E0DC8" w:rsidRPr="00A56E8A" w:rsidRDefault="006E0DC8" w:rsidP="00CD39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56E8A">
              <w:rPr>
                <w:rFonts w:ascii="Times New Roman" w:hAnsi="Times New Roman"/>
                <w:i/>
                <w:sz w:val="24"/>
                <w:szCs w:val="24"/>
              </w:rPr>
              <w:t>Формирование исполнительской техники</w:t>
            </w:r>
          </w:p>
        </w:tc>
        <w:tc>
          <w:tcPr>
            <w:tcW w:w="3462" w:type="dxa"/>
          </w:tcPr>
          <w:p w:rsidR="006E0DC8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A1">
              <w:rPr>
                <w:rFonts w:ascii="Times New Roman" w:hAnsi="Times New Roman"/>
                <w:sz w:val="24"/>
                <w:szCs w:val="24"/>
              </w:rPr>
              <w:t xml:space="preserve">Мажорные и минорные гаммы в тональностях до </w:t>
            </w:r>
            <w:r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935FA1">
              <w:rPr>
                <w:rFonts w:ascii="Times New Roman" w:hAnsi="Times New Roman"/>
                <w:sz w:val="24"/>
                <w:szCs w:val="24"/>
              </w:rPr>
              <w:t xml:space="preserve"> знаков,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,  доминантовый септаккорд</w:t>
            </w:r>
            <w:r w:rsidRPr="00935FA1">
              <w:rPr>
                <w:rFonts w:ascii="Times New Roman" w:hAnsi="Times New Roman"/>
                <w:sz w:val="24"/>
                <w:szCs w:val="24"/>
              </w:rPr>
              <w:t>, уменьше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вводный септаккорд и их обращения (</w:t>
            </w:r>
            <w:r w:rsidR="00F473C8">
              <w:rPr>
                <w:rFonts w:ascii="Times New Roman" w:hAnsi="Times New Roman"/>
                <w:sz w:val="24"/>
                <w:szCs w:val="24"/>
              </w:rPr>
              <w:t xml:space="preserve">гаммы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исполняются </w:t>
            </w:r>
            <w:r w:rsidR="00F473C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B4739">
              <w:rPr>
                <w:rFonts w:ascii="Times New Roman" w:hAnsi="Times New Roman"/>
                <w:sz w:val="24"/>
                <w:szCs w:val="24"/>
              </w:rPr>
              <w:t xml:space="preserve">среднем </w:t>
            </w:r>
            <w:r w:rsidR="00F473C8">
              <w:rPr>
                <w:rFonts w:ascii="Times New Roman" w:hAnsi="Times New Roman"/>
                <w:sz w:val="24"/>
                <w:szCs w:val="24"/>
              </w:rPr>
              <w:t xml:space="preserve">темпе </w:t>
            </w:r>
            <w:r>
              <w:rPr>
                <w:rFonts w:ascii="Times New Roman" w:hAnsi="Times New Roman"/>
                <w:sz w:val="24"/>
                <w:szCs w:val="24"/>
              </w:rPr>
              <w:t>штрихами detache и legato).</w:t>
            </w:r>
          </w:p>
          <w:p w:rsidR="006E0DC8" w:rsidRPr="00571610" w:rsidRDefault="006E0DC8" w:rsidP="005C1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</w:t>
            </w:r>
            <w:r w:rsidR="005C13F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этюдов (по нотам).</w:t>
            </w:r>
          </w:p>
        </w:tc>
        <w:tc>
          <w:tcPr>
            <w:tcW w:w="2032" w:type="dxa"/>
          </w:tcPr>
          <w:p w:rsidR="006E0DC8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над выдержанными звуками, гаммами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этюдами в различных нюансах и штрихах.</w:t>
            </w:r>
          </w:p>
        </w:tc>
        <w:tc>
          <w:tcPr>
            <w:tcW w:w="2013" w:type="dxa"/>
          </w:tcPr>
          <w:p w:rsidR="006E0DC8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Технические зачеты в первом и во втором полугодиях.</w:t>
            </w:r>
          </w:p>
        </w:tc>
      </w:tr>
      <w:tr w:rsidR="006E0DC8" w:rsidRPr="00723952" w:rsidTr="00CD391A">
        <w:tc>
          <w:tcPr>
            <w:tcW w:w="2063" w:type="dxa"/>
          </w:tcPr>
          <w:p w:rsidR="006E0DC8" w:rsidRPr="00A56E8A" w:rsidRDefault="006E0DC8" w:rsidP="00CD39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56E8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Работа над пьесами</w:t>
            </w:r>
          </w:p>
        </w:tc>
        <w:tc>
          <w:tcPr>
            <w:tcW w:w="3462" w:type="dxa"/>
          </w:tcPr>
          <w:p w:rsidR="006E0DC8" w:rsidRDefault="006E0DC8" w:rsidP="00FD53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35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авыки по использованию музыкально-исполнительских средств выразительности, выполнению </w:t>
            </w:r>
            <w:r w:rsidRPr="00935F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935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анализа исполняемых произведений, владению различными видами техники исполнительства, использованию художественно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оправданных технических приемов.</w:t>
            </w:r>
          </w:p>
          <w:p w:rsidR="006E0DC8" w:rsidRDefault="006E0DC8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чтения с листа.</w:t>
            </w:r>
          </w:p>
        </w:tc>
        <w:tc>
          <w:tcPr>
            <w:tcW w:w="2032" w:type="dxa"/>
          </w:tcPr>
          <w:p w:rsidR="006E0DC8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художественным произведением:  работа над трудными местами, отдельными фрагментами, выучивание наизусть, объединение фрагментов в общее целое, уточнение художественных задач.</w:t>
            </w:r>
          </w:p>
        </w:tc>
        <w:tc>
          <w:tcPr>
            <w:tcW w:w="2013" w:type="dxa"/>
          </w:tcPr>
          <w:p w:rsidR="006E0DC8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Поурочный контроль.</w:t>
            </w:r>
          </w:p>
        </w:tc>
      </w:tr>
      <w:tr w:rsidR="006E0DC8" w:rsidRPr="00723952" w:rsidTr="00CD391A">
        <w:tc>
          <w:tcPr>
            <w:tcW w:w="9570" w:type="dxa"/>
            <w:gridSpan w:val="4"/>
          </w:tcPr>
          <w:p w:rsidR="006E0DC8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</w:tr>
      <w:tr w:rsidR="006E0DC8" w:rsidRPr="00723952" w:rsidTr="00CD391A">
        <w:tc>
          <w:tcPr>
            <w:tcW w:w="2063" w:type="dxa"/>
          </w:tcPr>
          <w:p w:rsidR="006E0DC8" w:rsidRPr="00A56E8A" w:rsidRDefault="006E0DC8" w:rsidP="00CD39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56E8A">
              <w:rPr>
                <w:rFonts w:ascii="Times New Roman" w:hAnsi="Times New Roman"/>
                <w:i/>
                <w:sz w:val="24"/>
                <w:szCs w:val="24"/>
              </w:rPr>
              <w:t>Формирование исполнительской техники</w:t>
            </w:r>
          </w:p>
        </w:tc>
        <w:tc>
          <w:tcPr>
            <w:tcW w:w="3462" w:type="dxa"/>
          </w:tcPr>
          <w:p w:rsidR="006E0DC8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A1">
              <w:rPr>
                <w:rFonts w:ascii="Times New Roman" w:hAnsi="Times New Roman"/>
                <w:sz w:val="24"/>
                <w:szCs w:val="24"/>
              </w:rPr>
              <w:t xml:space="preserve">Мажорные и минорные гаммы в тональностях до </w:t>
            </w:r>
            <w:r>
              <w:rPr>
                <w:rFonts w:ascii="Times New Roman" w:hAnsi="Times New Roman"/>
                <w:sz w:val="24"/>
                <w:szCs w:val="24"/>
              </w:rPr>
              <w:t>четырех</w:t>
            </w:r>
            <w:r w:rsidRPr="00935FA1">
              <w:rPr>
                <w:rFonts w:ascii="Times New Roman" w:hAnsi="Times New Roman"/>
                <w:sz w:val="24"/>
                <w:szCs w:val="24"/>
              </w:rPr>
              <w:t xml:space="preserve"> знаков,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, доминантовый септаккорд</w:t>
            </w:r>
            <w:r w:rsidRPr="00935FA1">
              <w:rPr>
                <w:rFonts w:ascii="Times New Roman" w:hAnsi="Times New Roman"/>
                <w:sz w:val="24"/>
                <w:szCs w:val="24"/>
              </w:rPr>
              <w:t>, уменьше</w:t>
            </w:r>
            <w:r>
              <w:rPr>
                <w:rFonts w:ascii="Times New Roman" w:hAnsi="Times New Roman"/>
                <w:sz w:val="24"/>
                <w:szCs w:val="24"/>
              </w:rPr>
              <w:t>нный вводный септаккорд и их обращения</w:t>
            </w:r>
            <w:r w:rsidR="00613D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3D24">
              <w:rPr>
                <w:rFonts w:ascii="Times New Roman" w:hAnsi="Times New Roman"/>
                <w:sz w:val="24"/>
                <w:szCs w:val="24"/>
              </w:rPr>
              <w:t xml:space="preserve">Исполнение хроматической гаммы </w:t>
            </w:r>
            <w:r>
              <w:rPr>
                <w:rFonts w:ascii="Times New Roman" w:hAnsi="Times New Roman"/>
                <w:sz w:val="24"/>
                <w:szCs w:val="24"/>
              </w:rPr>
              <w:t>(гаммы исполняются</w:t>
            </w:r>
            <w:r w:rsidR="008B4739">
              <w:rPr>
                <w:rFonts w:ascii="Times New Roman" w:hAnsi="Times New Roman"/>
                <w:sz w:val="24"/>
                <w:szCs w:val="24"/>
              </w:rPr>
              <w:t xml:space="preserve"> в подвижном темпе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штрихами detache и legato).</w:t>
            </w:r>
          </w:p>
          <w:p w:rsidR="006E0DC8" w:rsidRPr="009E1F9B" w:rsidRDefault="006E0DC8" w:rsidP="0095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</w:t>
            </w:r>
            <w:r w:rsidR="00955F4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этюдов (по нотам).</w:t>
            </w:r>
          </w:p>
        </w:tc>
        <w:tc>
          <w:tcPr>
            <w:tcW w:w="2032" w:type="dxa"/>
          </w:tcPr>
          <w:p w:rsidR="006E0DC8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выдержанными звуками, упражнениями, гаммами и этюдами в различных нюансах и штрихах.</w:t>
            </w:r>
          </w:p>
        </w:tc>
        <w:tc>
          <w:tcPr>
            <w:tcW w:w="2013" w:type="dxa"/>
          </w:tcPr>
          <w:p w:rsidR="006E0DC8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зачеты в первом и во втором полугодиях.</w:t>
            </w:r>
          </w:p>
        </w:tc>
      </w:tr>
      <w:tr w:rsidR="006E0DC8" w:rsidRPr="00723952" w:rsidTr="00CD391A">
        <w:tc>
          <w:tcPr>
            <w:tcW w:w="2063" w:type="dxa"/>
          </w:tcPr>
          <w:p w:rsidR="006E0DC8" w:rsidRPr="00A56E8A" w:rsidRDefault="006E0DC8" w:rsidP="00CD39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56E8A">
              <w:rPr>
                <w:rFonts w:ascii="Times New Roman" w:hAnsi="Times New Roman"/>
                <w:i/>
                <w:sz w:val="24"/>
                <w:szCs w:val="24"/>
              </w:rPr>
              <w:t>Работа над пьесами</w:t>
            </w:r>
          </w:p>
        </w:tc>
        <w:tc>
          <w:tcPr>
            <w:tcW w:w="3462" w:type="dxa"/>
          </w:tcPr>
          <w:p w:rsidR="006E0DC8" w:rsidRDefault="006E0DC8" w:rsidP="00613D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35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авыки по использованию музыкально-исполнительских средств выразительности, выполнению </w:t>
            </w:r>
            <w:r w:rsidRPr="00935FA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Pr="00935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анализа исполняемых произведений, владению различными видами техники исполнительства, использованию художественно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оправданных технических приемов.</w:t>
            </w:r>
          </w:p>
          <w:p w:rsidR="00EF4723" w:rsidRDefault="006E0DC8" w:rsidP="00EF47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навыков чтения с </w:t>
            </w:r>
            <w:r w:rsidR="00EF47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листа. </w:t>
            </w:r>
          </w:p>
          <w:p w:rsidR="00EF4723" w:rsidRDefault="00EF4723" w:rsidP="00EF47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DC8" w:rsidRDefault="00EF4723" w:rsidP="00EF47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легкими оркестровыми трудностями.</w:t>
            </w:r>
          </w:p>
        </w:tc>
        <w:tc>
          <w:tcPr>
            <w:tcW w:w="2032" w:type="dxa"/>
          </w:tcPr>
          <w:p w:rsidR="006E0DC8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художественным произведением:  работа над трудными местами, отдельными фрагментами, выучивание наизусть, объединение фрагментов в общее целое, уточнение художественных задач.</w:t>
            </w:r>
          </w:p>
        </w:tc>
        <w:tc>
          <w:tcPr>
            <w:tcW w:w="2013" w:type="dxa"/>
          </w:tcPr>
          <w:p w:rsidR="006E0DC8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Поурочный контроль.</w:t>
            </w:r>
          </w:p>
        </w:tc>
      </w:tr>
      <w:tr w:rsidR="006E0DC8" w:rsidRPr="00723952" w:rsidTr="00CD391A">
        <w:tc>
          <w:tcPr>
            <w:tcW w:w="9570" w:type="dxa"/>
            <w:gridSpan w:val="4"/>
          </w:tcPr>
          <w:p w:rsidR="006E0DC8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</w:tr>
      <w:tr w:rsidR="006E0DC8" w:rsidRPr="00723952" w:rsidTr="00CD391A">
        <w:tc>
          <w:tcPr>
            <w:tcW w:w="2063" w:type="dxa"/>
          </w:tcPr>
          <w:p w:rsidR="006E0DC8" w:rsidRPr="00A56E8A" w:rsidRDefault="006E0DC8" w:rsidP="00CD39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56E8A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Формирование </w:t>
            </w:r>
            <w:r w:rsidRPr="00A56E8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исполнительской техники</w:t>
            </w:r>
          </w:p>
        </w:tc>
        <w:tc>
          <w:tcPr>
            <w:tcW w:w="3462" w:type="dxa"/>
          </w:tcPr>
          <w:p w:rsidR="00C95AE4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F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Мажорные и минорные гаммы </w:t>
            </w:r>
            <w:r w:rsidRPr="00935F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тональностях до </w:t>
            </w:r>
            <w:r>
              <w:rPr>
                <w:rFonts w:ascii="Times New Roman" w:hAnsi="Times New Roman"/>
                <w:sz w:val="24"/>
                <w:szCs w:val="24"/>
              </w:rPr>
              <w:t>пяти</w:t>
            </w:r>
            <w:r w:rsidRPr="00935FA1">
              <w:rPr>
                <w:rFonts w:ascii="Times New Roman" w:hAnsi="Times New Roman"/>
                <w:sz w:val="24"/>
                <w:szCs w:val="24"/>
              </w:rPr>
              <w:t xml:space="preserve"> знаков, 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, доминантовый септаккорд, уменьшенный</w:t>
            </w:r>
            <w:r w:rsidRPr="00935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вводный </w:t>
            </w:r>
            <w:r w:rsidRPr="00935FA1">
              <w:rPr>
                <w:rFonts w:ascii="Times New Roman" w:hAnsi="Times New Roman"/>
                <w:sz w:val="24"/>
                <w:szCs w:val="24"/>
              </w:rPr>
              <w:t>септаккорд и их обращения.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0F4E" w:rsidRDefault="00C95AE4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хроматической гаммы. </w:t>
            </w:r>
          </w:p>
          <w:p w:rsidR="006E0DC8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Исполнять в </w:t>
            </w:r>
            <w:r w:rsidR="00546C8E">
              <w:rPr>
                <w:rFonts w:ascii="Times New Roman" w:hAnsi="Times New Roman"/>
                <w:sz w:val="24"/>
                <w:szCs w:val="24"/>
              </w:rPr>
              <w:t xml:space="preserve">подвижном </w:t>
            </w:r>
            <w:r>
              <w:rPr>
                <w:rFonts w:ascii="Times New Roman" w:hAnsi="Times New Roman"/>
                <w:sz w:val="24"/>
                <w:szCs w:val="24"/>
              </w:rPr>
              <w:t>темпе различными штрихами.</w:t>
            </w:r>
          </w:p>
          <w:p w:rsidR="006E0DC8" w:rsidRPr="009E1F9B" w:rsidRDefault="006E0DC8" w:rsidP="00955F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</w:t>
            </w:r>
            <w:r w:rsidR="00955F4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этюдов (по нотам).</w:t>
            </w:r>
          </w:p>
        </w:tc>
        <w:tc>
          <w:tcPr>
            <w:tcW w:w="2032" w:type="dxa"/>
          </w:tcPr>
          <w:p w:rsidR="006E0DC8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над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выдержанными звуками, упражнениями, гаммами и этюдами в различных нюансах и штрихах.</w:t>
            </w:r>
          </w:p>
        </w:tc>
        <w:tc>
          <w:tcPr>
            <w:tcW w:w="2013" w:type="dxa"/>
          </w:tcPr>
          <w:p w:rsidR="006E0DC8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зачеты в первом и во втором полугодиях.</w:t>
            </w:r>
          </w:p>
        </w:tc>
      </w:tr>
      <w:tr w:rsidR="006E0DC8" w:rsidRPr="00723952" w:rsidTr="00CD391A">
        <w:tc>
          <w:tcPr>
            <w:tcW w:w="2063" w:type="dxa"/>
          </w:tcPr>
          <w:p w:rsidR="006E0DC8" w:rsidRPr="00A56E8A" w:rsidRDefault="006E0DC8" w:rsidP="00CD39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56E8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Работа над пьесами</w:t>
            </w:r>
          </w:p>
        </w:tc>
        <w:tc>
          <w:tcPr>
            <w:tcW w:w="3462" w:type="dxa"/>
          </w:tcPr>
          <w:p w:rsidR="006E0DC8" w:rsidRDefault="006E0DC8" w:rsidP="00CD39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935F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оправданных технических приемов.</w:t>
            </w:r>
          </w:p>
          <w:p w:rsidR="00A11C2B" w:rsidRDefault="006E0DC8" w:rsidP="00A11C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чтения с л</w:t>
            </w:r>
            <w:r w:rsidR="00A11C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иста. </w:t>
            </w:r>
          </w:p>
          <w:p w:rsidR="006E0DC8" w:rsidRPr="00935FA1" w:rsidRDefault="00A11C2B" w:rsidP="00A11C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оркестровыми трудностями.</w:t>
            </w:r>
          </w:p>
        </w:tc>
        <w:tc>
          <w:tcPr>
            <w:tcW w:w="2032" w:type="dxa"/>
          </w:tcPr>
          <w:p w:rsidR="006E0DC8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художественным произведением:  работа над трудными местами, отдельными фрагментами, выучивание наизусть, объединение фрагментов в общее целое, уточнение художественных задач.</w:t>
            </w:r>
          </w:p>
        </w:tc>
        <w:tc>
          <w:tcPr>
            <w:tcW w:w="2013" w:type="dxa"/>
          </w:tcPr>
          <w:p w:rsidR="006E0DC8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прослушивания к выпускному экзамену.</w:t>
            </w:r>
          </w:p>
        </w:tc>
      </w:tr>
    </w:tbl>
    <w:p w:rsidR="00347BE5" w:rsidRDefault="00347BE5" w:rsidP="006E0DC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47BE5" w:rsidRDefault="00347BE5" w:rsidP="006E0DC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0DC8" w:rsidRPr="00B46FBA" w:rsidRDefault="006E0DC8" w:rsidP="006E0DC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6FBA">
        <w:rPr>
          <w:rFonts w:ascii="Times New Roman" w:hAnsi="Times New Roman"/>
          <w:b/>
          <w:sz w:val="28"/>
          <w:szCs w:val="28"/>
        </w:rPr>
        <w:t xml:space="preserve">3. </w:t>
      </w:r>
      <w:r w:rsidRPr="00B46FBA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и методы контроля, система оценок</w:t>
      </w:r>
    </w:p>
    <w:p w:rsidR="006E0DC8" w:rsidRPr="00B46FBA" w:rsidRDefault="006E0DC8" w:rsidP="006E0DC8">
      <w:pPr>
        <w:numPr>
          <w:ilvl w:val="0"/>
          <w:numId w:val="1"/>
        </w:numPr>
        <w:spacing w:after="0" w:line="360" w:lineRule="auto"/>
        <w:ind w:left="0" w:firstLine="706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B46FB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Текущий контроль успеваемости, промежуточная и итоговая аттестация обучающихся.</w:t>
      </w:r>
    </w:p>
    <w:p w:rsidR="006E0DC8" w:rsidRPr="00B46FBA" w:rsidRDefault="006E0DC8" w:rsidP="006E0DC8">
      <w:pPr>
        <w:spacing w:after="0" w:line="36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6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качестве средств текущего контроля успеваемости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учитываются прослушивания и технические зачеты</w:t>
      </w:r>
      <w:r w:rsidRPr="00B46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Текущий контроль успеваемости обучающихся проводится в счет аудиторного времени, предусмотренного на учебный предмет.</w:t>
      </w:r>
    </w:p>
    <w:p w:rsidR="006E0DC8" w:rsidRDefault="006E0DC8" w:rsidP="006E0DC8">
      <w:pPr>
        <w:spacing w:after="0" w:line="36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6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Промежуточная аттестация проводится в форме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зачетов (академических концертов) и переводных экзаменов</w:t>
      </w:r>
      <w:r w:rsidRPr="00B46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47BE5" w:rsidRDefault="00347BE5" w:rsidP="006E0DC8">
      <w:pPr>
        <w:spacing w:after="0" w:line="36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7BE5" w:rsidRDefault="00347BE5" w:rsidP="006E0DC8">
      <w:pPr>
        <w:spacing w:after="0" w:line="36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47BE5" w:rsidRDefault="00347BE5" w:rsidP="006E0DC8">
      <w:pPr>
        <w:spacing w:after="0" w:line="36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0DC8" w:rsidRPr="00D17FC1" w:rsidRDefault="006E0DC8" w:rsidP="006E0DC8">
      <w:pPr>
        <w:spacing w:after="0" w:line="360" w:lineRule="auto"/>
        <w:ind w:firstLine="706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6E0DC8" w:rsidRPr="00B46FBA" w:rsidRDefault="006E0DC8" w:rsidP="006E0DC8">
      <w:pPr>
        <w:spacing w:after="0" w:line="240" w:lineRule="auto"/>
        <w:ind w:firstLine="70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6FB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Требования к промежуточной аттестации</w:t>
      </w:r>
    </w:p>
    <w:p w:rsidR="006E0DC8" w:rsidRPr="004C1B63" w:rsidRDefault="006E0DC8" w:rsidP="006E0DC8">
      <w:pPr>
        <w:spacing w:after="0" w:line="240" w:lineRule="auto"/>
        <w:ind w:firstLine="70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"/>
        <w:gridCol w:w="834"/>
        <w:gridCol w:w="3831"/>
        <w:gridCol w:w="4072"/>
      </w:tblGrid>
      <w:tr w:rsidR="006E0DC8" w:rsidRPr="00C87A82" w:rsidTr="00CD391A">
        <w:tc>
          <w:tcPr>
            <w:tcW w:w="816" w:type="dxa"/>
          </w:tcPr>
          <w:p w:rsidR="006E0DC8" w:rsidRPr="00C87A82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A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2" w:type="dxa"/>
            <w:gridSpan w:val="2"/>
          </w:tcPr>
          <w:p w:rsidR="006E0DC8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Полу-</w:t>
            </w:r>
          </w:p>
          <w:p w:rsidR="006E0DC8" w:rsidRPr="00C87A82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годие</w:t>
            </w:r>
          </w:p>
        </w:tc>
        <w:tc>
          <w:tcPr>
            <w:tcW w:w="3831" w:type="dxa"/>
          </w:tcPr>
          <w:p w:rsidR="006E0DC8" w:rsidRPr="00C87A82" w:rsidRDefault="006E0DC8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A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Форма промежуточной аттестации/ Требования </w:t>
            </w:r>
          </w:p>
        </w:tc>
        <w:tc>
          <w:tcPr>
            <w:tcW w:w="4072" w:type="dxa"/>
          </w:tcPr>
          <w:p w:rsidR="006E0DC8" w:rsidRPr="00C87A82" w:rsidRDefault="006E0DC8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7A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промежуточной аттестации</w:t>
            </w:r>
          </w:p>
          <w:p w:rsidR="006E0DC8" w:rsidRPr="00C87A82" w:rsidRDefault="006E0DC8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DC8" w:rsidRPr="00C87A82" w:rsidTr="00CD391A">
        <w:tc>
          <w:tcPr>
            <w:tcW w:w="9571" w:type="dxa"/>
            <w:gridSpan w:val="5"/>
          </w:tcPr>
          <w:p w:rsidR="006E0DC8" w:rsidRPr="00C87A82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Блокфлейта</w:t>
            </w:r>
          </w:p>
        </w:tc>
      </w:tr>
      <w:tr w:rsidR="006E0DC8" w:rsidRPr="00813EC9" w:rsidTr="00CD391A">
        <w:trPr>
          <w:trHeight w:val="1297"/>
        </w:trPr>
        <w:tc>
          <w:tcPr>
            <w:tcW w:w="816" w:type="dxa"/>
            <w:vMerge w:val="restart"/>
          </w:tcPr>
          <w:p w:rsidR="006E0DC8" w:rsidRPr="00813EC9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2" w:type="dxa"/>
            <w:gridSpan w:val="2"/>
          </w:tcPr>
          <w:p w:rsidR="006E0DC8" w:rsidRPr="00813EC9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831" w:type="dxa"/>
          </w:tcPr>
          <w:p w:rsidR="006E0DC8" w:rsidRPr="00B46FBA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  <w:r>
              <w:rPr>
                <w:rFonts w:ascii="Times New Roman" w:hAnsi="Times New Roman"/>
                <w:b/>
                <w:i/>
                <w:color w:val="1D1B11"/>
              </w:rPr>
              <w:t>Зачет (а</w:t>
            </w:r>
            <w:r w:rsidRPr="00B46FBA">
              <w:rPr>
                <w:rFonts w:ascii="Times New Roman" w:hAnsi="Times New Roman"/>
                <w:b/>
                <w:i/>
                <w:color w:val="1D1B11"/>
              </w:rPr>
              <w:t>кадемический концерт</w:t>
            </w:r>
            <w:r>
              <w:rPr>
                <w:rFonts w:ascii="Times New Roman" w:hAnsi="Times New Roman"/>
                <w:b/>
                <w:i/>
                <w:color w:val="1D1B11"/>
              </w:rPr>
              <w:t>)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 в первом полугодии</w:t>
            </w:r>
            <w:r>
              <w:rPr>
                <w:rFonts w:ascii="Times New Roman" w:hAnsi="Times New Roman"/>
                <w:b/>
                <w:bCs/>
                <w:i/>
              </w:rPr>
              <w:t>:</w:t>
            </w:r>
          </w:p>
          <w:p w:rsidR="006E0DC8" w:rsidRPr="00A56E8A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56E8A">
              <w:rPr>
                <w:rFonts w:ascii="Times New Roman" w:hAnsi="Times New Roman"/>
                <w:i/>
              </w:rPr>
              <w:t>Две разнохарактерные пьесы</w:t>
            </w:r>
          </w:p>
          <w:p w:rsidR="006E0DC8" w:rsidRPr="00B46FBA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</w:p>
        </w:tc>
        <w:tc>
          <w:tcPr>
            <w:tcW w:w="4072" w:type="dxa"/>
          </w:tcPr>
          <w:p w:rsidR="006E0DC8" w:rsidRDefault="006E0DC8" w:rsidP="00CD391A">
            <w:pPr>
              <w:pStyle w:val="ac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Примерная программа 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зачета (</w:t>
            </w: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>академического концерта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)</w:t>
            </w: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 в первом полугодии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:</w:t>
            </w:r>
          </w:p>
          <w:p w:rsidR="006E0DC8" w:rsidRDefault="006E0DC8" w:rsidP="00CD39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1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E0DC8" w:rsidRDefault="006E0DC8" w:rsidP="00CD39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Русская народная песня «Во поле береза стояла».</w:t>
            </w:r>
          </w:p>
          <w:p w:rsidR="006E0DC8" w:rsidRPr="00E63137" w:rsidRDefault="006E0DC8" w:rsidP="00CD391A">
            <w:pPr>
              <w:spacing w:after="0" w:line="240" w:lineRule="auto"/>
              <w:rPr>
                <w:bCs/>
                <w:u w:val="double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Белорусская народная песня  «Перепелочка».</w:t>
            </w:r>
          </w:p>
          <w:p w:rsidR="006E0DC8" w:rsidRPr="00935FA1" w:rsidRDefault="006E0DC8" w:rsidP="00CD39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2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E0DC8" w:rsidRDefault="006E0DC8" w:rsidP="00CD391A">
            <w:pPr>
              <w:pStyle w:val="ac"/>
              <w:rPr>
                <w:bCs/>
              </w:rPr>
            </w:pPr>
            <w:r>
              <w:rPr>
                <w:bCs/>
              </w:rPr>
              <w:t>Л.Бекман «Елочка».</w:t>
            </w:r>
          </w:p>
          <w:p w:rsidR="006E0DC8" w:rsidRPr="005A2674" w:rsidRDefault="006E0DC8" w:rsidP="00CD391A">
            <w:pPr>
              <w:pStyle w:val="ac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</w:rPr>
              <w:t>Русская народная песня «Как под горкой».</w:t>
            </w:r>
          </w:p>
        </w:tc>
      </w:tr>
      <w:tr w:rsidR="006E0DC8" w:rsidRPr="00813EC9" w:rsidTr="00CD391A">
        <w:trPr>
          <w:trHeight w:val="1207"/>
        </w:trPr>
        <w:tc>
          <w:tcPr>
            <w:tcW w:w="816" w:type="dxa"/>
            <w:vMerge/>
          </w:tcPr>
          <w:p w:rsidR="006E0DC8" w:rsidRPr="00813EC9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6E0DC8" w:rsidRPr="00813EC9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831" w:type="dxa"/>
          </w:tcPr>
          <w:p w:rsidR="006E0DC8" w:rsidRPr="00B46FBA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ереводной </w:t>
            </w:r>
            <w:r>
              <w:rPr>
                <w:rFonts w:ascii="Times New Roman" w:hAnsi="Times New Roman"/>
                <w:b/>
                <w:bCs/>
                <w:i/>
              </w:rPr>
              <w:t>экзамен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 во втором полугодии</w:t>
            </w:r>
            <w:r>
              <w:rPr>
                <w:rFonts w:ascii="Times New Roman" w:hAnsi="Times New Roman"/>
                <w:b/>
                <w:bCs/>
                <w:i/>
              </w:rPr>
              <w:t>:</w:t>
            </w:r>
          </w:p>
          <w:p w:rsidR="006E0DC8" w:rsidRPr="00B46FBA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46FBA">
              <w:rPr>
                <w:rFonts w:ascii="Times New Roman" w:hAnsi="Times New Roman"/>
                <w:i/>
              </w:rPr>
              <w:t>Две разнохарактерные пьесы</w:t>
            </w:r>
          </w:p>
          <w:p w:rsidR="006E0DC8" w:rsidRPr="00B46FBA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</w:p>
        </w:tc>
        <w:tc>
          <w:tcPr>
            <w:tcW w:w="4072" w:type="dxa"/>
          </w:tcPr>
          <w:p w:rsidR="006E0DC8" w:rsidRPr="0088391F" w:rsidRDefault="006E0DC8" w:rsidP="00CD391A">
            <w:pPr>
              <w:pStyle w:val="ac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Примерная программа 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переводного экзамена</w:t>
            </w: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 во втором полугодии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:</w:t>
            </w:r>
          </w:p>
          <w:p w:rsidR="006E0DC8" w:rsidRPr="00935FA1" w:rsidRDefault="006E0DC8" w:rsidP="00CD39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1 вариант</w:t>
            </w:r>
          </w:p>
          <w:p w:rsidR="006E0DC8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В.Моцарт. Вальс.</w:t>
            </w:r>
          </w:p>
          <w:p w:rsidR="006E0DC8" w:rsidRPr="00935FA1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Д.Шостакович «Песня о встречном».</w:t>
            </w:r>
          </w:p>
          <w:p w:rsidR="006E0DC8" w:rsidRPr="00935FA1" w:rsidRDefault="006E0DC8" w:rsidP="00CD39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2 вариант</w:t>
            </w:r>
          </w:p>
          <w:p w:rsidR="006E0DC8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Украинская народная песня «Ой, Джигуне, Джигуне».</w:t>
            </w:r>
          </w:p>
          <w:p w:rsidR="006E0DC8" w:rsidRPr="0055263F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Ф.Э.Бах. Марш.</w:t>
            </w:r>
          </w:p>
        </w:tc>
      </w:tr>
      <w:tr w:rsidR="006E0DC8" w:rsidRPr="00813EC9" w:rsidTr="00CD391A">
        <w:trPr>
          <w:trHeight w:val="630"/>
        </w:trPr>
        <w:tc>
          <w:tcPr>
            <w:tcW w:w="834" w:type="dxa"/>
            <w:gridSpan w:val="2"/>
            <w:vMerge w:val="restart"/>
          </w:tcPr>
          <w:p w:rsidR="006E0DC8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34" w:type="dxa"/>
          </w:tcPr>
          <w:p w:rsidR="006E0DC8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831" w:type="dxa"/>
          </w:tcPr>
          <w:p w:rsidR="006E0DC8" w:rsidRPr="00B46FBA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  <w:r>
              <w:rPr>
                <w:rFonts w:ascii="Times New Roman" w:hAnsi="Times New Roman"/>
                <w:b/>
                <w:i/>
                <w:color w:val="1D1B11"/>
              </w:rPr>
              <w:t>Зачет (а</w:t>
            </w:r>
            <w:r w:rsidRPr="00B46FBA">
              <w:rPr>
                <w:rFonts w:ascii="Times New Roman" w:hAnsi="Times New Roman"/>
                <w:b/>
                <w:i/>
                <w:color w:val="1D1B11"/>
              </w:rPr>
              <w:t>кадемический концерт</w:t>
            </w:r>
            <w:r>
              <w:rPr>
                <w:rFonts w:ascii="Times New Roman" w:hAnsi="Times New Roman"/>
                <w:b/>
                <w:i/>
                <w:color w:val="1D1B11"/>
              </w:rPr>
              <w:t>)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 в первом полугодии</w:t>
            </w:r>
            <w:r>
              <w:rPr>
                <w:rFonts w:ascii="Times New Roman" w:hAnsi="Times New Roman"/>
                <w:b/>
                <w:bCs/>
                <w:i/>
              </w:rPr>
              <w:t>:</w:t>
            </w:r>
          </w:p>
          <w:p w:rsidR="006E0DC8" w:rsidRPr="00A56E8A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56E8A">
              <w:rPr>
                <w:rFonts w:ascii="Times New Roman" w:hAnsi="Times New Roman"/>
                <w:i/>
              </w:rPr>
              <w:t>Две разнохарактерные пьесы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6E0DC8" w:rsidRDefault="006E0DC8" w:rsidP="00CD391A">
            <w:pPr>
              <w:pStyle w:val="2"/>
              <w:jc w:val="center"/>
              <w:rPr>
                <w:b/>
                <w:i/>
                <w:color w:val="1D1B11"/>
                <w:sz w:val="22"/>
                <w:szCs w:val="22"/>
                <w:lang w:eastAsia="ru-RU"/>
              </w:rPr>
            </w:pPr>
          </w:p>
        </w:tc>
        <w:tc>
          <w:tcPr>
            <w:tcW w:w="4072" w:type="dxa"/>
          </w:tcPr>
          <w:p w:rsidR="006E0DC8" w:rsidRDefault="006E0DC8" w:rsidP="00CD391A">
            <w:pPr>
              <w:pStyle w:val="ac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Примерная программа 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зачета (</w:t>
            </w: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>академического концерта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)</w:t>
            </w: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 в первом полугодии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:</w:t>
            </w:r>
          </w:p>
          <w:p w:rsidR="006E0DC8" w:rsidRDefault="006E0DC8" w:rsidP="00CD39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1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E0DC8" w:rsidRDefault="006E0DC8" w:rsidP="00CD39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В.Моцарт. Ария из оперы «Дон Жуан».</w:t>
            </w:r>
          </w:p>
          <w:p w:rsidR="006E0DC8" w:rsidRDefault="006E0DC8" w:rsidP="00CD39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К.Вебер  «Хор охотников» из оперы «Волшебный стрелок».</w:t>
            </w:r>
          </w:p>
          <w:p w:rsidR="006E0DC8" w:rsidRDefault="006E0DC8" w:rsidP="00CD39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2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E0DC8" w:rsidRDefault="006E0DC8" w:rsidP="00CD39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И.С.Бах. Менуэт.</w:t>
            </w:r>
          </w:p>
          <w:p w:rsidR="006E0DC8" w:rsidRDefault="006E0DC8" w:rsidP="00CD39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Р.Шуман «Веселый крестьянин» из «Альбома для юношества».</w:t>
            </w:r>
          </w:p>
          <w:p w:rsidR="009D7B8D" w:rsidRPr="0027197E" w:rsidRDefault="009D7B8D" w:rsidP="00CD39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E0DC8" w:rsidRPr="00813EC9" w:rsidTr="00CD391A">
        <w:trPr>
          <w:trHeight w:val="952"/>
        </w:trPr>
        <w:tc>
          <w:tcPr>
            <w:tcW w:w="834" w:type="dxa"/>
            <w:gridSpan w:val="2"/>
            <w:vMerge/>
          </w:tcPr>
          <w:p w:rsidR="006E0DC8" w:rsidRPr="00813EC9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4" w:type="dxa"/>
          </w:tcPr>
          <w:p w:rsidR="006E0DC8" w:rsidRPr="00813EC9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831" w:type="dxa"/>
          </w:tcPr>
          <w:p w:rsidR="006E0DC8" w:rsidRPr="00B46FBA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ереводной </w:t>
            </w:r>
            <w:r>
              <w:rPr>
                <w:rFonts w:ascii="Times New Roman" w:hAnsi="Times New Roman"/>
                <w:b/>
                <w:bCs/>
                <w:i/>
              </w:rPr>
              <w:t>экзамен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 во втором полугодии</w:t>
            </w:r>
            <w:r>
              <w:rPr>
                <w:rFonts w:ascii="Times New Roman" w:hAnsi="Times New Roman"/>
                <w:b/>
                <w:bCs/>
                <w:i/>
              </w:rPr>
              <w:t>:</w:t>
            </w:r>
          </w:p>
          <w:p w:rsidR="006E0DC8" w:rsidRPr="00A56E8A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56E8A">
              <w:rPr>
                <w:rFonts w:ascii="Times New Roman" w:hAnsi="Times New Roman"/>
                <w:i/>
              </w:rPr>
              <w:t>Две разнохарактерные пьесы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6E0DC8" w:rsidRPr="00A56E8A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</w:p>
        </w:tc>
        <w:tc>
          <w:tcPr>
            <w:tcW w:w="4072" w:type="dxa"/>
          </w:tcPr>
          <w:p w:rsidR="006E0DC8" w:rsidRPr="0088391F" w:rsidRDefault="006E0DC8" w:rsidP="00CD391A">
            <w:pPr>
              <w:pStyle w:val="ac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Примерная программа 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переводного экзамена</w:t>
            </w: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 во втором полугодии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:</w:t>
            </w:r>
          </w:p>
          <w:p w:rsidR="006E0DC8" w:rsidRPr="00935FA1" w:rsidRDefault="006E0DC8" w:rsidP="00CD39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1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E0DC8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Р.Шуман  Песенка из «Альбома для юношества».</w:t>
            </w:r>
          </w:p>
          <w:p w:rsidR="006E0DC8" w:rsidRPr="00935FA1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Г.Гендель. Бурре.</w:t>
            </w:r>
          </w:p>
          <w:p w:rsidR="006E0DC8" w:rsidRPr="00935FA1" w:rsidRDefault="006E0DC8" w:rsidP="00CD39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2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E0DC8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И.С.Бах. Менуэт из сюиты для оркестра №2.</w:t>
            </w:r>
          </w:p>
          <w:p w:rsidR="006E0DC8" w:rsidRPr="00843812" w:rsidRDefault="006E0DC8" w:rsidP="00CD39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П.Чайковский. Вальс из «Детского альбома».</w:t>
            </w:r>
          </w:p>
        </w:tc>
      </w:tr>
      <w:tr w:rsidR="006E0DC8" w:rsidRPr="00813EC9" w:rsidTr="00CD391A">
        <w:trPr>
          <w:trHeight w:val="176"/>
        </w:trPr>
        <w:tc>
          <w:tcPr>
            <w:tcW w:w="9571" w:type="dxa"/>
            <w:gridSpan w:val="5"/>
          </w:tcPr>
          <w:p w:rsidR="006E0DC8" w:rsidRPr="00934839" w:rsidRDefault="00041CA4" w:rsidP="00CD391A">
            <w:pPr>
              <w:pStyle w:val="ac"/>
              <w:jc w:val="center"/>
              <w:rPr>
                <w:bCs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Саксофон</w:t>
            </w:r>
          </w:p>
        </w:tc>
      </w:tr>
      <w:tr w:rsidR="006E0DC8" w:rsidRPr="00813EC9" w:rsidTr="00CD391A">
        <w:trPr>
          <w:trHeight w:val="382"/>
        </w:trPr>
        <w:tc>
          <w:tcPr>
            <w:tcW w:w="834" w:type="dxa"/>
            <w:gridSpan w:val="2"/>
            <w:vMerge w:val="restart"/>
          </w:tcPr>
          <w:p w:rsidR="006E0DC8" w:rsidRPr="00813EC9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834" w:type="dxa"/>
          </w:tcPr>
          <w:p w:rsidR="006E0DC8" w:rsidRPr="00813EC9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831" w:type="dxa"/>
          </w:tcPr>
          <w:p w:rsidR="006E0DC8" w:rsidRPr="00B46FBA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  <w:r>
              <w:rPr>
                <w:rFonts w:ascii="Times New Roman" w:hAnsi="Times New Roman"/>
                <w:b/>
                <w:i/>
                <w:color w:val="1D1B11"/>
              </w:rPr>
              <w:t>Зачет (а</w:t>
            </w:r>
            <w:r w:rsidRPr="00B46FBA">
              <w:rPr>
                <w:rFonts w:ascii="Times New Roman" w:hAnsi="Times New Roman"/>
                <w:b/>
                <w:i/>
                <w:color w:val="1D1B11"/>
              </w:rPr>
              <w:t>кадемический концерт</w:t>
            </w:r>
            <w:r>
              <w:rPr>
                <w:rFonts w:ascii="Times New Roman" w:hAnsi="Times New Roman"/>
                <w:b/>
                <w:i/>
                <w:color w:val="1D1B11"/>
              </w:rPr>
              <w:t>)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 в первом полугодии</w:t>
            </w:r>
            <w:r>
              <w:rPr>
                <w:rFonts w:ascii="Times New Roman" w:hAnsi="Times New Roman"/>
                <w:b/>
                <w:bCs/>
                <w:i/>
              </w:rPr>
              <w:t>:</w:t>
            </w:r>
          </w:p>
          <w:p w:rsidR="006E0DC8" w:rsidRPr="00A56E8A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56E8A">
              <w:rPr>
                <w:rFonts w:ascii="Times New Roman" w:hAnsi="Times New Roman"/>
                <w:i/>
              </w:rPr>
              <w:t>Две разнохарактерные пьесы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6E0DC8" w:rsidRPr="00A56E8A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</w:p>
        </w:tc>
        <w:tc>
          <w:tcPr>
            <w:tcW w:w="4072" w:type="dxa"/>
          </w:tcPr>
          <w:p w:rsidR="006E0DC8" w:rsidRDefault="006E0DC8" w:rsidP="00CD391A">
            <w:pPr>
              <w:pStyle w:val="ac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>Примерная программа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 xml:space="preserve"> зачета (</w:t>
            </w: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>академического концерта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)</w:t>
            </w: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 в первом полугодии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:</w:t>
            </w:r>
          </w:p>
          <w:p w:rsidR="006E0DC8" w:rsidRPr="00935FA1" w:rsidRDefault="006E0DC8" w:rsidP="00CD39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1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E0DC8" w:rsidRPr="00B50A91" w:rsidRDefault="009D7B8D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0A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 Сергеева «Паж».</w:t>
            </w:r>
          </w:p>
          <w:p w:rsidR="006E0DC8" w:rsidRPr="00B50A91" w:rsidRDefault="009D7B8D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0A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Дж. Каччини «Аве Мария».</w:t>
            </w:r>
          </w:p>
          <w:p w:rsidR="006E0DC8" w:rsidRPr="00B50A91" w:rsidRDefault="006E0DC8" w:rsidP="00CD39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A91">
              <w:rPr>
                <w:rFonts w:ascii="Times New Roman" w:hAnsi="Times New Roman"/>
                <w:b/>
                <w:bCs/>
                <w:sz w:val="24"/>
                <w:szCs w:val="24"/>
              </w:rPr>
              <w:t>2 вариант:</w:t>
            </w:r>
          </w:p>
          <w:p w:rsidR="006E0DC8" w:rsidRPr="00B50A91" w:rsidRDefault="009D7B8D" w:rsidP="00CD39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A91">
              <w:rPr>
                <w:rFonts w:ascii="Times New Roman" w:hAnsi="Times New Roman"/>
                <w:bCs/>
                <w:sz w:val="24"/>
                <w:szCs w:val="24"/>
              </w:rPr>
              <w:t>И. Брамс «Колыбельная песня».</w:t>
            </w:r>
          </w:p>
          <w:p w:rsidR="009D7B8D" w:rsidRPr="00955E41" w:rsidRDefault="009D7B8D" w:rsidP="009D7B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50A91">
              <w:rPr>
                <w:rFonts w:ascii="Times New Roman" w:hAnsi="Times New Roman"/>
                <w:bCs/>
                <w:sz w:val="24"/>
                <w:szCs w:val="24"/>
              </w:rPr>
              <w:t>Д. Кабалевский «Ёжик».</w:t>
            </w:r>
          </w:p>
        </w:tc>
      </w:tr>
      <w:tr w:rsidR="006E0DC8" w:rsidRPr="00813EC9" w:rsidTr="00CD391A">
        <w:trPr>
          <w:trHeight w:val="382"/>
        </w:trPr>
        <w:tc>
          <w:tcPr>
            <w:tcW w:w="834" w:type="dxa"/>
            <w:gridSpan w:val="2"/>
            <w:vMerge/>
          </w:tcPr>
          <w:p w:rsidR="006E0DC8" w:rsidRPr="00813EC9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34" w:type="dxa"/>
          </w:tcPr>
          <w:p w:rsidR="006E0DC8" w:rsidRPr="00813EC9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831" w:type="dxa"/>
          </w:tcPr>
          <w:p w:rsidR="006E0DC8" w:rsidRPr="00B46FBA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ереводной </w:t>
            </w:r>
            <w:r>
              <w:rPr>
                <w:rFonts w:ascii="Times New Roman" w:hAnsi="Times New Roman"/>
                <w:b/>
                <w:bCs/>
                <w:i/>
              </w:rPr>
              <w:t>экзамен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 во втором полугодии</w:t>
            </w:r>
            <w:r>
              <w:rPr>
                <w:rFonts w:ascii="Times New Roman" w:hAnsi="Times New Roman"/>
                <w:b/>
                <w:bCs/>
                <w:i/>
              </w:rPr>
              <w:t>:</w:t>
            </w:r>
          </w:p>
          <w:p w:rsidR="006E0DC8" w:rsidRPr="00A56E8A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56E8A">
              <w:rPr>
                <w:rFonts w:ascii="Times New Roman" w:hAnsi="Times New Roman"/>
                <w:i/>
              </w:rPr>
              <w:t>Две разнохарактерные пьесы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6E0DC8" w:rsidRPr="00A56E8A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</w:p>
        </w:tc>
        <w:tc>
          <w:tcPr>
            <w:tcW w:w="4072" w:type="dxa"/>
          </w:tcPr>
          <w:p w:rsidR="006E0DC8" w:rsidRPr="0088391F" w:rsidRDefault="006E0DC8" w:rsidP="00CD391A">
            <w:pPr>
              <w:pStyle w:val="ac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Примерная программа 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переводного экзамена</w:t>
            </w: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 во втором полугодии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:</w:t>
            </w:r>
          </w:p>
          <w:p w:rsidR="006E0DC8" w:rsidRPr="00935FA1" w:rsidRDefault="006E0DC8" w:rsidP="00CD39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1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E0DC8" w:rsidRPr="00B50A91" w:rsidRDefault="009D7B8D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0A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Хачатурян. Андантино.</w:t>
            </w:r>
          </w:p>
          <w:p w:rsidR="006E0DC8" w:rsidRPr="00B50A91" w:rsidRDefault="009D7B8D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0A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 Брамс «Петрушка».</w:t>
            </w:r>
          </w:p>
          <w:p w:rsidR="006E0DC8" w:rsidRPr="00B50A91" w:rsidRDefault="006E0DC8" w:rsidP="00CD39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0A91">
              <w:rPr>
                <w:rFonts w:ascii="Times New Roman" w:hAnsi="Times New Roman"/>
                <w:b/>
                <w:bCs/>
                <w:sz w:val="24"/>
                <w:szCs w:val="24"/>
              </w:rPr>
              <w:t>2 вариант:</w:t>
            </w:r>
          </w:p>
          <w:p w:rsidR="006E0DC8" w:rsidRPr="00B50A91" w:rsidRDefault="009D7B8D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0A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 Дунаевский. Колыбельная.</w:t>
            </w:r>
          </w:p>
          <w:p w:rsidR="006E0DC8" w:rsidRPr="00813EC9" w:rsidRDefault="009D7B8D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50A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З. Компанеец. Вальс.</w:t>
            </w:r>
          </w:p>
        </w:tc>
      </w:tr>
      <w:tr w:rsidR="006E0DC8" w:rsidRPr="00C87A82" w:rsidTr="00CD391A">
        <w:trPr>
          <w:trHeight w:val="135"/>
        </w:trPr>
        <w:tc>
          <w:tcPr>
            <w:tcW w:w="834" w:type="dxa"/>
            <w:gridSpan w:val="2"/>
            <w:vMerge w:val="restart"/>
          </w:tcPr>
          <w:p w:rsidR="006E0DC8" w:rsidRPr="00C87A82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" w:type="dxa"/>
          </w:tcPr>
          <w:p w:rsidR="006E0DC8" w:rsidRPr="00C87A82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1" w:type="dxa"/>
          </w:tcPr>
          <w:p w:rsidR="006E0DC8" w:rsidRPr="00B46FBA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  <w:r>
              <w:rPr>
                <w:rFonts w:ascii="Times New Roman" w:hAnsi="Times New Roman"/>
                <w:b/>
                <w:i/>
                <w:color w:val="1D1B11"/>
              </w:rPr>
              <w:t>Зачет (а</w:t>
            </w:r>
            <w:r w:rsidRPr="00B46FBA">
              <w:rPr>
                <w:rFonts w:ascii="Times New Roman" w:hAnsi="Times New Roman"/>
                <w:b/>
                <w:i/>
                <w:color w:val="1D1B11"/>
              </w:rPr>
              <w:t>кадемический концерт</w:t>
            </w:r>
            <w:r>
              <w:rPr>
                <w:rFonts w:ascii="Times New Roman" w:hAnsi="Times New Roman"/>
                <w:b/>
                <w:i/>
                <w:color w:val="1D1B11"/>
              </w:rPr>
              <w:t>)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 в первом полугодии</w:t>
            </w:r>
            <w:r>
              <w:rPr>
                <w:rFonts w:ascii="Times New Roman" w:hAnsi="Times New Roman"/>
                <w:b/>
                <w:bCs/>
                <w:i/>
              </w:rPr>
              <w:t>:</w:t>
            </w:r>
          </w:p>
          <w:p w:rsidR="006E0DC8" w:rsidRPr="00A56E8A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56E8A">
              <w:rPr>
                <w:rFonts w:ascii="Times New Roman" w:hAnsi="Times New Roman"/>
                <w:i/>
              </w:rPr>
              <w:t>Две разнохарактерные пьесы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6E0DC8" w:rsidRPr="00C87A82" w:rsidRDefault="006E0DC8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</w:tcPr>
          <w:p w:rsidR="006E0DC8" w:rsidRDefault="006E0DC8" w:rsidP="00CD391A">
            <w:pPr>
              <w:pStyle w:val="ac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Примерная программа 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зачета (</w:t>
            </w: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>академического концерта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)</w:t>
            </w: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 в первом полугодии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:</w:t>
            </w:r>
          </w:p>
          <w:p w:rsidR="006E0DC8" w:rsidRPr="00935FA1" w:rsidRDefault="006E0DC8" w:rsidP="00CD39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1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E0DC8" w:rsidRDefault="009D7B8D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И.С. Бах. Сицилиана.</w:t>
            </w:r>
          </w:p>
          <w:p w:rsidR="006E0DC8" w:rsidRDefault="009D7B8D" w:rsidP="00CD39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А. Корелли. Жига.</w:t>
            </w:r>
          </w:p>
          <w:p w:rsidR="006E0DC8" w:rsidRDefault="006E0DC8" w:rsidP="00CD39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2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E0DC8" w:rsidRDefault="009D7B8D" w:rsidP="00CD39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Г.Гендель. Анданте.</w:t>
            </w:r>
          </w:p>
          <w:p w:rsidR="006E0DC8" w:rsidRDefault="009D7B8D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Моцарт «Деревенский танец».</w:t>
            </w:r>
          </w:p>
          <w:p w:rsidR="009D7B8D" w:rsidRPr="00C87A82" w:rsidRDefault="009D7B8D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DC8" w:rsidRPr="00C87A82" w:rsidTr="00CD391A">
        <w:trPr>
          <w:trHeight w:val="135"/>
        </w:trPr>
        <w:tc>
          <w:tcPr>
            <w:tcW w:w="834" w:type="dxa"/>
            <w:gridSpan w:val="2"/>
            <w:vMerge/>
          </w:tcPr>
          <w:p w:rsidR="006E0DC8" w:rsidRPr="00C87A82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6E0DC8" w:rsidRPr="00C87A82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1" w:type="dxa"/>
          </w:tcPr>
          <w:p w:rsidR="006E0DC8" w:rsidRPr="00B46FBA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ереводной </w:t>
            </w:r>
            <w:r>
              <w:rPr>
                <w:rFonts w:ascii="Times New Roman" w:hAnsi="Times New Roman"/>
                <w:b/>
                <w:bCs/>
                <w:i/>
              </w:rPr>
              <w:t>экзамен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 во втором полугодии</w:t>
            </w:r>
            <w:r>
              <w:rPr>
                <w:rFonts w:ascii="Times New Roman" w:hAnsi="Times New Roman"/>
                <w:b/>
                <w:bCs/>
                <w:i/>
              </w:rPr>
              <w:t>:</w:t>
            </w:r>
          </w:p>
          <w:p w:rsidR="006E0DC8" w:rsidRPr="00A56E8A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56E8A">
              <w:rPr>
                <w:rFonts w:ascii="Times New Roman" w:hAnsi="Times New Roman"/>
                <w:i/>
              </w:rPr>
              <w:t>Две разнохарактерные пьесы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6E0DC8" w:rsidRPr="00C87A82" w:rsidRDefault="006E0DC8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</w:tcPr>
          <w:p w:rsidR="006E0DC8" w:rsidRPr="0088391F" w:rsidRDefault="006E0DC8" w:rsidP="00CD391A">
            <w:pPr>
              <w:pStyle w:val="ac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Примерная программа 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переводного экзамена</w:t>
            </w: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 во втором полугодии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:</w:t>
            </w:r>
          </w:p>
          <w:p w:rsidR="006E0DC8" w:rsidRPr="00935FA1" w:rsidRDefault="006E0DC8" w:rsidP="00CD39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1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9D7B8D" w:rsidRDefault="009D7B8D" w:rsidP="009D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Шостакович. Романс.</w:t>
            </w:r>
          </w:p>
          <w:p w:rsidR="009D7B8D" w:rsidRDefault="009D7B8D" w:rsidP="009D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 Петренко. Вальс. </w:t>
            </w:r>
          </w:p>
          <w:p w:rsidR="006E0DC8" w:rsidRDefault="006E0DC8" w:rsidP="009D7B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2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E0DC8" w:rsidRDefault="009D7B8D" w:rsidP="00CD3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И.С. Бах. Ария.</w:t>
            </w:r>
          </w:p>
          <w:p w:rsidR="006E0DC8" w:rsidRPr="00ED5909" w:rsidRDefault="009D7B8D" w:rsidP="00CD39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B50A91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Моцарт. </w:t>
            </w:r>
            <w:r w:rsidR="00B50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Рондо.</w:t>
            </w:r>
          </w:p>
        </w:tc>
      </w:tr>
      <w:tr w:rsidR="006E0DC8" w:rsidRPr="00C87A82" w:rsidTr="00CD391A">
        <w:trPr>
          <w:trHeight w:val="135"/>
        </w:trPr>
        <w:tc>
          <w:tcPr>
            <w:tcW w:w="834" w:type="dxa"/>
            <w:gridSpan w:val="2"/>
            <w:vMerge w:val="restart"/>
          </w:tcPr>
          <w:p w:rsidR="006E0DC8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4" w:type="dxa"/>
          </w:tcPr>
          <w:p w:rsidR="006E0DC8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1" w:type="dxa"/>
          </w:tcPr>
          <w:p w:rsidR="006E0DC8" w:rsidRPr="00B46FBA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  <w:r>
              <w:rPr>
                <w:rFonts w:ascii="Times New Roman" w:hAnsi="Times New Roman"/>
                <w:b/>
                <w:i/>
                <w:color w:val="1D1B11"/>
              </w:rPr>
              <w:t>Зачет (а</w:t>
            </w:r>
            <w:r w:rsidRPr="00B46FBA">
              <w:rPr>
                <w:rFonts w:ascii="Times New Roman" w:hAnsi="Times New Roman"/>
                <w:b/>
                <w:i/>
                <w:color w:val="1D1B11"/>
              </w:rPr>
              <w:t>кадемический концерт</w:t>
            </w:r>
            <w:r>
              <w:rPr>
                <w:rFonts w:ascii="Times New Roman" w:hAnsi="Times New Roman"/>
                <w:b/>
                <w:i/>
                <w:color w:val="1D1B11"/>
              </w:rPr>
              <w:t>)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 в первом полугодии</w:t>
            </w:r>
            <w:r>
              <w:rPr>
                <w:rFonts w:ascii="Times New Roman" w:hAnsi="Times New Roman"/>
                <w:b/>
                <w:bCs/>
                <w:i/>
              </w:rPr>
              <w:t>:</w:t>
            </w:r>
          </w:p>
          <w:p w:rsidR="006E0DC8" w:rsidRPr="00A56E8A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56E8A">
              <w:rPr>
                <w:rFonts w:ascii="Times New Roman" w:hAnsi="Times New Roman"/>
                <w:i/>
              </w:rPr>
              <w:t>Две разнохарактерные пьесы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6E0DC8" w:rsidRPr="00C87A82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2" w:type="dxa"/>
          </w:tcPr>
          <w:p w:rsidR="006E0DC8" w:rsidRDefault="006E0DC8" w:rsidP="00CD391A">
            <w:pPr>
              <w:pStyle w:val="ac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Примерная программа 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зачета (академического концерта)</w:t>
            </w: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 в первом полугодии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:</w:t>
            </w:r>
          </w:p>
          <w:p w:rsidR="006E0DC8" w:rsidRPr="00935FA1" w:rsidRDefault="006E0DC8" w:rsidP="00CD39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1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E0DC8" w:rsidRPr="00504C3A" w:rsidRDefault="00162E8D" w:rsidP="00CD39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  <w:r w:rsidRPr="00504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Верачини. Ларго.</w:t>
            </w:r>
          </w:p>
          <w:p w:rsidR="006E0DC8" w:rsidRPr="00504C3A" w:rsidRDefault="0039691F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Дж. </w:t>
            </w:r>
            <w:r w:rsidR="00162E8D" w:rsidRPr="00504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Гершвин «Этюд в манере свинг».</w:t>
            </w:r>
          </w:p>
          <w:p w:rsidR="006E0DC8" w:rsidRPr="00504C3A" w:rsidRDefault="006E0DC8" w:rsidP="00CD39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4C3A">
              <w:rPr>
                <w:rFonts w:ascii="Times New Roman" w:hAnsi="Times New Roman"/>
                <w:b/>
                <w:bCs/>
                <w:sz w:val="24"/>
                <w:szCs w:val="24"/>
              </w:rPr>
              <w:t>2 вариант:</w:t>
            </w:r>
          </w:p>
          <w:p w:rsidR="006E0DC8" w:rsidRPr="00504C3A" w:rsidRDefault="00162E8D" w:rsidP="00CD39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4C3A">
              <w:rPr>
                <w:rFonts w:ascii="Times New Roman" w:hAnsi="Times New Roman"/>
                <w:bCs/>
                <w:sz w:val="24"/>
                <w:szCs w:val="24"/>
              </w:rPr>
              <w:t>Т. Альбинони. Адажио.</w:t>
            </w:r>
          </w:p>
          <w:p w:rsidR="006E0DC8" w:rsidRPr="0038389E" w:rsidRDefault="00162E8D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4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Ц. Кюи  «Аллегро скерцозо».</w:t>
            </w:r>
          </w:p>
        </w:tc>
      </w:tr>
      <w:tr w:rsidR="006E0DC8" w:rsidRPr="00C87A82" w:rsidTr="00CD391A">
        <w:trPr>
          <w:trHeight w:val="135"/>
        </w:trPr>
        <w:tc>
          <w:tcPr>
            <w:tcW w:w="834" w:type="dxa"/>
            <w:gridSpan w:val="2"/>
            <w:vMerge/>
          </w:tcPr>
          <w:p w:rsidR="006E0DC8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6E0DC8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1" w:type="dxa"/>
          </w:tcPr>
          <w:p w:rsidR="006E0DC8" w:rsidRPr="00B46FBA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ереводной </w:t>
            </w:r>
            <w:r>
              <w:rPr>
                <w:rFonts w:ascii="Times New Roman" w:hAnsi="Times New Roman"/>
                <w:b/>
                <w:bCs/>
                <w:i/>
              </w:rPr>
              <w:t>экзамен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 во втором полугодии</w:t>
            </w:r>
            <w:r>
              <w:rPr>
                <w:rFonts w:ascii="Times New Roman" w:hAnsi="Times New Roman"/>
                <w:b/>
                <w:bCs/>
                <w:i/>
              </w:rPr>
              <w:t>:</w:t>
            </w:r>
          </w:p>
          <w:p w:rsidR="006E0DC8" w:rsidRPr="00A56E8A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56E8A">
              <w:rPr>
                <w:rFonts w:ascii="Times New Roman" w:hAnsi="Times New Roman"/>
                <w:i/>
              </w:rPr>
              <w:t>Две разнохарактерные пьесы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6E0DC8" w:rsidRPr="00C87A82" w:rsidRDefault="006E0DC8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1D1B11"/>
              </w:rPr>
              <w:t>.</w:t>
            </w:r>
          </w:p>
        </w:tc>
        <w:tc>
          <w:tcPr>
            <w:tcW w:w="4072" w:type="dxa"/>
          </w:tcPr>
          <w:p w:rsidR="006E0DC8" w:rsidRPr="0088391F" w:rsidRDefault="006E0DC8" w:rsidP="00CD391A">
            <w:pPr>
              <w:pStyle w:val="ac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Примерная программа 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переводного экзамена</w:t>
            </w: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 во втором полугодии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:</w:t>
            </w:r>
          </w:p>
          <w:p w:rsidR="006E0DC8" w:rsidRPr="00935FA1" w:rsidRDefault="006E0DC8" w:rsidP="00CD39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1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E0DC8" w:rsidRPr="00504C3A" w:rsidRDefault="005C5A94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4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Е. Невин «Нарцисс».</w:t>
            </w:r>
          </w:p>
          <w:p w:rsidR="005C5A94" w:rsidRPr="00504C3A" w:rsidRDefault="005C5A94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4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Мари-Габриэль. Скерцо.</w:t>
            </w:r>
          </w:p>
          <w:p w:rsidR="006E0DC8" w:rsidRPr="00504C3A" w:rsidRDefault="006E0DC8" w:rsidP="00CD39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4C3A">
              <w:rPr>
                <w:rFonts w:ascii="Times New Roman" w:hAnsi="Times New Roman"/>
                <w:b/>
                <w:bCs/>
                <w:sz w:val="24"/>
                <w:szCs w:val="24"/>
              </w:rPr>
              <w:t>2 вариант:</w:t>
            </w:r>
          </w:p>
          <w:p w:rsidR="006E0DC8" w:rsidRPr="00504C3A" w:rsidRDefault="003261A0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Л. </w:t>
            </w:r>
            <w:r w:rsidR="005C5A94" w:rsidRPr="00504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Делиб</w:t>
            </w:r>
            <w:r w:rsidR="000F26A6" w:rsidRPr="00504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Вальс из балета </w:t>
            </w:r>
            <w:r w:rsidR="000F26A6" w:rsidRPr="00504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«Коппелия». </w:t>
            </w:r>
          </w:p>
          <w:p w:rsidR="005C5A94" w:rsidRDefault="005C5A94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4C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Гендель. Бурре.</w:t>
            </w:r>
          </w:p>
          <w:p w:rsidR="005C30F5" w:rsidRPr="00C87A82" w:rsidRDefault="005C30F5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DC8" w:rsidRPr="00C87A82" w:rsidTr="00CD391A">
        <w:trPr>
          <w:trHeight w:val="135"/>
        </w:trPr>
        <w:tc>
          <w:tcPr>
            <w:tcW w:w="834" w:type="dxa"/>
            <w:gridSpan w:val="2"/>
            <w:vMerge w:val="restart"/>
          </w:tcPr>
          <w:p w:rsidR="006E0DC8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34" w:type="dxa"/>
          </w:tcPr>
          <w:p w:rsidR="006E0DC8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1" w:type="dxa"/>
          </w:tcPr>
          <w:p w:rsidR="006E0DC8" w:rsidRPr="00B46FBA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  <w:r>
              <w:rPr>
                <w:rFonts w:ascii="Times New Roman" w:hAnsi="Times New Roman"/>
                <w:b/>
                <w:i/>
                <w:color w:val="1D1B11"/>
              </w:rPr>
              <w:t>Зачет (а</w:t>
            </w:r>
            <w:r w:rsidRPr="00B46FBA">
              <w:rPr>
                <w:rFonts w:ascii="Times New Roman" w:hAnsi="Times New Roman"/>
                <w:b/>
                <w:i/>
                <w:color w:val="1D1B11"/>
              </w:rPr>
              <w:t>кадемический концерт</w:t>
            </w:r>
            <w:r>
              <w:rPr>
                <w:rFonts w:ascii="Times New Roman" w:hAnsi="Times New Roman"/>
                <w:b/>
                <w:i/>
                <w:color w:val="1D1B11"/>
              </w:rPr>
              <w:t>)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 в первом полугодии</w:t>
            </w:r>
            <w:r>
              <w:rPr>
                <w:rFonts w:ascii="Times New Roman" w:hAnsi="Times New Roman"/>
                <w:b/>
                <w:bCs/>
                <w:i/>
              </w:rPr>
              <w:t>:</w:t>
            </w:r>
          </w:p>
          <w:p w:rsidR="006E0DC8" w:rsidRPr="00A56E8A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56E8A">
              <w:rPr>
                <w:rFonts w:ascii="Times New Roman" w:hAnsi="Times New Roman"/>
                <w:i/>
              </w:rPr>
              <w:t>Две разнохарактерные пьесы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6E0DC8" w:rsidRPr="00B46FBA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</w:p>
        </w:tc>
        <w:tc>
          <w:tcPr>
            <w:tcW w:w="4072" w:type="dxa"/>
          </w:tcPr>
          <w:p w:rsidR="006E0DC8" w:rsidRDefault="006E0DC8" w:rsidP="00CD391A">
            <w:pPr>
              <w:pStyle w:val="ac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>Примерная программа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 xml:space="preserve"> зачета (</w:t>
            </w: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>академического концерта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)</w:t>
            </w: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 в первом полугодии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:</w:t>
            </w:r>
          </w:p>
          <w:p w:rsidR="006E0DC8" w:rsidRPr="00935FA1" w:rsidRDefault="006E0DC8" w:rsidP="00CD39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1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E0DC8" w:rsidRDefault="003F585F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 Сен-Санс «Лебедь».</w:t>
            </w:r>
          </w:p>
          <w:p w:rsidR="006E0DC8" w:rsidRDefault="003F585F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Крепен «Игр</w:t>
            </w:r>
            <w:r w:rsidR="00ED6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панды».</w:t>
            </w:r>
          </w:p>
          <w:p w:rsidR="006E0DC8" w:rsidRDefault="006E0DC8" w:rsidP="00CD39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2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F585F" w:rsidRDefault="003F585F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 Дунаевский «Лунный вальс».</w:t>
            </w:r>
          </w:p>
          <w:p w:rsidR="006E0DC8" w:rsidRDefault="003F585F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 Брамс. Венгерский танец №5.</w:t>
            </w:r>
            <w:r w:rsidR="006E0D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30F5" w:rsidRPr="00BB7716" w:rsidRDefault="005C30F5" w:rsidP="00CD391A">
            <w:pPr>
              <w:spacing w:after="0" w:line="240" w:lineRule="auto"/>
              <w:jc w:val="both"/>
              <w:rPr>
                <w:bCs/>
                <w:lang w:eastAsia="ru-RU"/>
              </w:rPr>
            </w:pPr>
          </w:p>
        </w:tc>
      </w:tr>
      <w:tr w:rsidR="006E0DC8" w:rsidRPr="00C87A82" w:rsidTr="00CD391A">
        <w:trPr>
          <w:trHeight w:val="135"/>
        </w:trPr>
        <w:tc>
          <w:tcPr>
            <w:tcW w:w="834" w:type="dxa"/>
            <w:gridSpan w:val="2"/>
            <w:vMerge/>
          </w:tcPr>
          <w:p w:rsidR="006E0DC8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6E0DC8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1" w:type="dxa"/>
          </w:tcPr>
          <w:p w:rsidR="006E0DC8" w:rsidRPr="00B46FBA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ереводной </w:t>
            </w:r>
            <w:r>
              <w:rPr>
                <w:rFonts w:ascii="Times New Roman" w:hAnsi="Times New Roman"/>
                <w:b/>
                <w:bCs/>
                <w:i/>
              </w:rPr>
              <w:t>экзамен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 во втором полугодии</w:t>
            </w:r>
            <w:r>
              <w:rPr>
                <w:rFonts w:ascii="Times New Roman" w:hAnsi="Times New Roman"/>
                <w:b/>
                <w:bCs/>
                <w:i/>
              </w:rPr>
              <w:t>:</w:t>
            </w:r>
          </w:p>
          <w:p w:rsidR="006E0DC8" w:rsidRPr="00A56E8A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56E8A">
              <w:rPr>
                <w:rFonts w:ascii="Times New Roman" w:hAnsi="Times New Roman"/>
                <w:i/>
              </w:rPr>
              <w:t>Две разнохарактерные пьесы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6E0DC8" w:rsidRPr="00B46FBA" w:rsidRDefault="006E0DC8" w:rsidP="00CD391A">
            <w:pPr>
              <w:spacing w:after="0" w:line="240" w:lineRule="auto"/>
              <w:rPr>
                <w:rFonts w:ascii="Times New Roman" w:hAnsi="Times New Roman"/>
                <w:b/>
                <w:i/>
                <w:color w:val="1D1B11"/>
              </w:rPr>
            </w:pPr>
          </w:p>
        </w:tc>
        <w:tc>
          <w:tcPr>
            <w:tcW w:w="4072" w:type="dxa"/>
          </w:tcPr>
          <w:p w:rsidR="006E0DC8" w:rsidRPr="0088391F" w:rsidRDefault="006E0DC8" w:rsidP="00CD391A">
            <w:pPr>
              <w:pStyle w:val="ac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Примерная программа 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переводного экзамена</w:t>
            </w: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 во втором полугодии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:</w:t>
            </w:r>
          </w:p>
          <w:p w:rsidR="006E0DC8" w:rsidRPr="00935FA1" w:rsidRDefault="006E0DC8" w:rsidP="00CD39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1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E0DC8" w:rsidRDefault="003F585F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З. Бинкин «Раздумье».</w:t>
            </w:r>
          </w:p>
          <w:p w:rsidR="006E0DC8" w:rsidRPr="003F585F" w:rsidRDefault="003F585F" w:rsidP="003F58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К. Дебюсси  «Паспье» из </w:t>
            </w:r>
            <w:r w:rsidRPr="003F58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Бергамасской сюиты</w:t>
            </w:r>
            <w:r w:rsidR="003B2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E0DC8" w:rsidRDefault="006E0DC8" w:rsidP="00CD39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2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3F585F" w:rsidRDefault="003F585F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 Мусоргский «Старый замок»</w:t>
            </w:r>
            <w:r w:rsidR="00C721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цикла «Картинки с выставки».</w:t>
            </w:r>
          </w:p>
          <w:p w:rsidR="006E0DC8" w:rsidRDefault="003F585F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П. Дезмонд </w:t>
            </w:r>
            <w:r w:rsidR="004279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«Играем на пять».</w:t>
            </w:r>
            <w:r w:rsidR="006E0DC8" w:rsidRPr="00693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C30F5" w:rsidRPr="00E23B2C" w:rsidRDefault="005C30F5" w:rsidP="00CD39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E0DC8" w:rsidRPr="00C87A82" w:rsidTr="00CD391A">
        <w:trPr>
          <w:trHeight w:val="135"/>
        </w:trPr>
        <w:tc>
          <w:tcPr>
            <w:tcW w:w="834" w:type="dxa"/>
            <w:gridSpan w:val="2"/>
            <w:vMerge w:val="restart"/>
          </w:tcPr>
          <w:p w:rsidR="006E0DC8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4" w:type="dxa"/>
          </w:tcPr>
          <w:p w:rsidR="006E0DC8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1" w:type="dxa"/>
          </w:tcPr>
          <w:p w:rsidR="006E0DC8" w:rsidRPr="00B46FBA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  <w:r>
              <w:rPr>
                <w:rFonts w:ascii="Times New Roman" w:hAnsi="Times New Roman"/>
                <w:b/>
                <w:i/>
                <w:color w:val="1D1B11"/>
              </w:rPr>
              <w:t>Зачет (а</w:t>
            </w:r>
            <w:r w:rsidRPr="00B46FBA">
              <w:rPr>
                <w:rFonts w:ascii="Times New Roman" w:hAnsi="Times New Roman"/>
                <w:b/>
                <w:i/>
                <w:color w:val="1D1B11"/>
              </w:rPr>
              <w:t>кадемический концерт</w:t>
            </w:r>
            <w:r>
              <w:rPr>
                <w:rFonts w:ascii="Times New Roman" w:hAnsi="Times New Roman"/>
                <w:b/>
                <w:i/>
                <w:color w:val="1D1B11"/>
              </w:rPr>
              <w:t>)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 в первом полугодии</w:t>
            </w:r>
            <w:r>
              <w:rPr>
                <w:rFonts w:ascii="Times New Roman" w:hAnsi="Times New Roman"/>
                <w:b/>
                <w:bCs/>
                <w:i/>
              </w:rPr>
              <w:t>:</w:t>
            </w:r>
          </w:p>
          <w:p w:rsidR="006E0DC8" w:rsidRPr="00A56E8A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56E8A">
              <w:rPr>
                <w:rFonts w:ascii="Times New Roman" w:hAnsi="Times New Roman"/>
                <w:i/>
              </w:rPr>
              <w:t>Две разнохарактерные пьесы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6E0DC8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072" w:type="dxa"/>
          </w:tcPr>
          <w:p w:rsidR="006E0DC8" w:rsidRDefault="006E0DC8" w:rsidP="00CD391A">
            <w:pPr>
              <w:pStyle w:val="ac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Примерная программа 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зачета (</w:t>
            </w: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>академического концерта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)</w:t>
            </w: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 в первом полугодии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:</w:t>
            </w:r>
          </w:p>
          <w:p w:rsidR="006E0DC8" w:rsidRPr="00935FA1" w:rsidRDefault="006E0DC8" w:rsidP="00CD39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1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E0DC8" w:rsidRDefault="00C7215C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В. Сапаров «Alla tango».</w:t>
            </w:r>
          </w:p>
          <w:p w:rsidR="00C7215C" w:rsidRPr="00C7215C" w:rsidRDefault="00C7215C" w:rsidP="00CD39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У. Найсоо. Импровизация.</w:t>
            </w:r>
          </w:p>
          <w:p w:rsidR="006E0DC8" w:rsidRDefault="006E0DC8" w:rsidP="00CD39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E0DC8" w:rsidRDefault="00C7215C" w:rsidP="00C7215C">
            <w:pPr>
              <w:pStyle w:val="ac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П. Дамилак. Сицилиана и тарантелла.</w:t>
            </w:r>
          </w:p>
          <w:p w:rsidR="006E0DC8" w:rsidRDefault="00C7215C" w:rsidP="00CD391A">
            <w:pPr>
              <w:pStyle w:val="ac"/>
              <w:rPr>
                <w:bCs/>
              </w:rPr>
            </w:pPr>
            <w:r w:rsidRPr="00C7215C">
              <w:rPr>
                <w:bCs/>
              </w:rPr>
              <w:t>А. Ривчун. Концертный этюд.</w:t>
            </w:r>
          </w:p>
          <w:p w:rsidR="005C30F5" w:rsidRPr="00C7215C" w:rsidRDefault="005C30F5" w:rsidP="00CD391A">
            <w:pPr>
              <w:pStyle w:val="ac"/>
              <w:rPr>
                <w:bCs/>
                <w:i/>
                <w:sz w:val="22"/>
                <w:szCs w:val="22"/>
                <w:lang w:eastAsia="ru-RU"/>
              </w:rPr>
            </w:pPr>
          </w:p>
        </w:tc>
      </w:tr>
      <w:tr w:rsidR="006E0DC8" w:rsidRPr="00C87A82" w:rsidTr="00CD391A">
        <w:trPr>
          <w:trHeight w:val="135"/>
        </w:trPr>
        <w:tc>
          <w:tcPr>
            <w:tcW w:w="834" w:type="dxa"/>
            <w:gridSpan w:val="2"/>
            <w:vMerge/>
          </w:tcPr>
          <w:p w:rsidR="006E0DC8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6E0DC8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1" w:type="dxa"/>
          </w:tcPr>
          <w:p w:rsidR="006E0DC8" w:rsidRPr="00B46FBA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П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ереводной </w:t>
            </w:r>
            <w:r>
              <w:rPr>
                <w:rFonts w:ascii="Times New Roman" w:hAnsi="Times New Roman"/>
                <w:b/>
                <w:bCs/>
                <w:i/>
              </w:rPr>
              <w:t>экзамен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 во втором полугодии</w:t>
            </w:r>
            <w:r>
              <w:rPr>
                <w:rFonts w:ascii="Times New Roman" w:hAnsi="Times New Roman"/>
                <w:b/>
                <w:bCs/>
                <w:i/>
              </w:rPr>
              <w:t>:</w:t>
            </w:r>
          </w:p>
          <w:p w:rsidR="006E0DC8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56E8A">
              <w:rPr>
                <w:rFonts w:ascii="Times New Roman" w:hAnsi="Times New Roman"/>
                <w:i/>
              </w:rPr>
              <w:t>Две разнохарактерные пьесы</w:t>
            </w:r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072" w:type="dxa"/>
          </w:tcPr>
          <w:p w:rsidR="006E0DC8" w:rsidRPr="0088391F" w:rsidRDefault="006E0DC8" w:rsidP="00CD391A">
            <w:pPr>
              <w:pStyle w:val="ac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Примерная программа 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переводного экзамена</w:t>
            </w: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 во втором полугодии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:</w:t>
            </w:r>
          </w:p>
          <w:p w:rsidR="006E0DC8" w:rsidRPr="00935FA1" w:rsidRDefault="006E0DC8" w:rsidP="00CD39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1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E0DC8" w:rsidRPr="002F50A0" w:rsidRDefault="00C7215C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Мийо «Скарамуш», ч.2,3.</w:t>
            </w:r>
          </w:p>
          <w:p w:rsidR="006E0DC8" w:rsidRDefault="006E0DC8" w:rsidP="00CD39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2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E0DC8" w:rsidRPr="00FF09BC" w:rsidRDefault="00C7215C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 Лунд. Соната, ч.2,3.</w:t>
            </w:r>
          </w:p>
        </w:tc>
      </w:tr>
      <w:tr w:rsidR="006E0DC8" w:rsidRPr="00C87A82" w:rsidTr="00CD391A">
        <w:trPr>
          <w:trHeight w:val="135"/>
        </w:trPr>
        <w:tc>
          <w:tcPr>
            <w:tcW w:w="834" w:type="dxa"/>
            <w:gridSpan w:val="2"/>
            <w:vMerge w:val="restart"/>
          </w:tcPr>
          <w:p w:rsidR="006E0DC8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4" w:type="dxa"/>
          </w:tcPr>
          <w:p w:rsidR="006E0DC8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1" w:type="dxa"/>
          </w:tcPr>
          <w:p w:rsidR="006E0DC8" w:rsidRPr="00B46FBA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  <w:r>
              <w:rPr>
                <w:rFonts w:ascii="Times New Roman" w:hAnsi="Times New Roman"/>
                <w:b/>
                <w:i/>
                <w:color w:val="1D1B11"/>
              </w:rPr>
              <w:t>Зачет (а</w:t>
            </w:r>
            <w:r w:rsidRPr="00B46FBA">
              <w:rPr>
                <w:rFonts w:ascii="Times New Roman" w:hAnsi="Times New Roman"/>
                <w:b/>
                <w:i/>
                <w:color w:val="1D1B11"/>
              </w:rPr>
              <w:t>кадемический концерт</w:t>
            </w:r>
            <w:r>
              <w:rPr>
                <w:rFonts w:ascii="Times New Roman" w:hAnsi="Times New Roman"/>
                <w:b/>
                <w:i/>
                <w:color w:val="1D1B11"/>
              </w:rPr>
              <w:t>)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 в первом полугодии</w:t>
            </w:r>
            <w:r>
              <w:rPr>
                <w:rFonts w:ascii="Times New Roman" w:hAnsi="Times New Roman"/>
                <w:b/>
                <w:bCs/>
                <w:i/>
              </w:rPr>
              <w:t>:</w:t>
            </w:r>
          </w:p>
          <w:p w:rsidR="006E0DC8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i/>
                <w:color w:val="1D1B11"/>
              </w:rPr>
              <w:t>Произведение крупной формы.</w:t>
            </w:r>
          </w:p>
        </w:tc>
        <w:tc>
          <w:tcPr>
            <w:tcW w:w="4072" w:type="dxa"/>
          </w:tcPr>
          <w:p w:rsidR="006E0DC8" w:rsidRDefault="006E0DC8" w:rsidP="00CD391A">
            <w:pPr>
              <w:pStyle w:val="ac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Примерная программа 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зачета (академического концерта)</w:t>
            </w: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 в первом полугодии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:</w:t>
            </w:r>
          </w:p>
          <w:p w:rsidR="006E0DC8" w:rsidRPr="00935FA1" w:rsidRDefault="006E0DC8" w:rsidP="00CD39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1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E0DC8" w:rsidRPr="002F50A0" w:rsidRDefault="00F502B3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В. Сапаров. Сонатина, ч.1.</w:t>
            </w:r>
          </w:p>
          <w:p w:rsidR="006E0DC8" w:rsidRDefault="006E0DC8" w:rsidP="00CD39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2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E0DC8" w:rsidRPr="002F50A0" w:rsidRDefault="00F502B3" w:rsidP="00CD391A">
            <w:pPr>
              <w:pStyle w:val="ac"/>
              <w:rPr>
                <w:b/>
                <w:bCs/>
                <w:i/>
                <w:sz w:val="22"/>
                <w:szCs w:val="22"/>
                <w:lang w:eastAsia="ru-RU"/>
              </w:rPr>
            </w:pPr>
            <w:r>
              <w:rPr>
                <w:bCs/>
                <w:sz w:val="22"/>
                <w:szCs w:val="22"/>
                <w:lang w:eastAsia="ru-RU"/>
              </w:rPr>
              <w:t>Д. Хайден. Соната, ч.1.</w:t>
            </w:r>
          </w:p>
        </w:tc>
      </w:tr>
      <w:tr w:rsidR="006E0DC8" w:rsidRPr="00C87A82" w:rsidTr="00CD391A">
        <w:trPr>
          <w:trHeight w:val="135"/>
        </w:trPr>
        <w:tc>
          <w:tcPr>
            <w:tcW w:w="834" w:type="dxa"/>
            <w:gridSpan w:val="2"/>
            <w:vMerge/>
          </w:tcPr>
          <w:p w:rsidR="006E0DC8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6E0DC8" w:rsidRDefault="006E0DC8" w:rsidP="00CD3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1" w:type="dxa"/>
          </w:tcPr>
          <w:p w:rsidR="006E0DC8" w:rsidRPr="00B46FBA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1D1B11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Выпускной  экзамен</w:t>
            </w:r>
            <w:r w:rsidRPr="00B46FBA">
              <w:rPr>
                <w:rFonts w:ascii="Times New Roman" w:hAnsi="Times New Roman"/>
                <w:b/>
                <w:bCs/>
                <w:i/>
              </w:rPr>
              <w:t xml:space="preserve"> во втором полугодии</w:t>
            </w:r>
            <w:r>
              <w:rPr>
                <w:rFonts w:ascii="Times New Roman" w:hAnsi="Times New Roman"/>
                <w:b/>
                <w:bCs/>
                <w:i/>
              </w:rPr>
              <w:t>:</w:t>
            </w:r>
          </w:p>
          <w:p w:rsidR="006E0DC8" w:rsidRDefault="006E0DC8" w:rsidP="00CD3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i/>
                <w:color w:val="1D1B11"/>
              </w:rPr>
              <w:t>Произведение крупной формы и пьеса.</w:t>
            </w:r>
          </w:p>
        </w:tc>
        <w:tc>
          <w:tcPr>
            <w:tcW w:w="4072" w:type="dxa"/>
          </w:tcPr>
          <w:p w:rsidR="006E0DC8" w:rsidRPr="0088391F" w:rsidRDefault="006E0DC8" w:rsidP="00CD391A">
            <w:pPr>
              <w:pStyle w:val="ac"/>
              <w:rPr>
                <w:b/>
                <w:bCs/>
                <w:i/>
                <w:sz w:val="22"/>
                <w:szCs w:val="22"/>
                <w:lang w:eastAsia="ru-RU"/>
              </w:rPr>
            </w:pP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Примерная программа 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выпускного экзамена</w:t>
            </w:r>
            <w:r w:rsidRPr="0088391F">
              <w:rPr>
                <w:b/>
                <w:bCs/>
                <w:i/>
                <w:sz w:val="22"/>
                <w:szCs w:val="22"/>
                <w:lang w:eastAsia="ru-RU"/>
              </w:rPr>
              <w:t xml:space="preserve"> во втором полугодии</w:t>
            </w:r>
            <w:r>
              <w:rPr>
                <w:b/>
                <w:bCs/>
                <w:i/>
                <w:sz w:val="22"/>
                <w:szCs w:val="22"/>
                <w:lang w:eastAsia="ru-RU"/>
              </w:rPr>
              <w:t>:</w:t>
            </w:r>
          </w:p>
          <w:p w:rsidR="006E0DC8" w:rsidRPr="00935FA1" w:rsidRDefault="006E0DC8" w:rsidP="00CD39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1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E0DC8" w:rsidRDefault="00F502B3" w:rsidP="00CD39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П. Итурральде «Греческая сюита».</w:t>
            </w:r>
          </w:p>
          <w:p w:rsidR="006E0DC8" w:rsidRPr="002F50A0" w:rsidRDefault="00F502B3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Д. Пешетти. Престо.</w:t>
            </w:r>
          </w:p>
          <w:p w:rsidR="006E0DC8" w:rsidRDefault="006E0DC8" w:rsidP="00CD39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2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502B3" w:rsidRDefault="00F502B3" w:rsidP="00F502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П. </w:t>
            </w:r>
            <w:r w:rsidR="00BF295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Итурральде.  Чардаш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E0DC8" w:rsidRPr="0062794C" w:rsidRDefault="00F502B3" w:rsidP="00CD391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У. Найсоо. Импровизация.</w:t>
            </w:r>
          </w:p>
        </w:tc>
      </w:tr>
    </w:tbl>
    <w:p w:rsidR="006E0DC8" w:rsidRPr="00935FA1" w:rsidRDefault="006E0DC8" w:rsidP="006E0DC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0DC8" w:rsidRDefault="006E0DC8" w:rsidP="006E0DC8">
      <w:pPr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31A1E" w:rsidRDefault="00131A1E" w:rsidP="006E0DC8">
      <w:pPr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E0DC8" w:rsidRPr="0037234F" w:rsidRDefault="006E0DC8" w:rsidP="006E0DC8">
      <w:pPr>
        <w:spacing w:after="0" w:line="36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3723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 аудиторных учебных занятий в течение аттестационной недели.</w:t>
      </w:r>
    </w:p>
    <w:p w:rsidR="006E0DC8" w:rsidRDefault="006E0DC8" w:rsidP="006E0DC8">
      <w:pPr>
        <w:spacing w:after="0" w:line="36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завершении изучения учебного предмета </w:t>
      </w:r>
      <w:r w:rsidRPr="00E938AA">
        <w:rPr>
          <w:rFonts w:ascii="Times New Roman" w:hAnsi="Times New Roman"/>
          <w:b/>
          <w:i/>
          <w:sz w:val="28"/>
          <w:szCs w:val="28"/>
        </w:rPr>
        <w:t>ПО.01.УП.01</w:t>
      </w:r>
      <w:r>
        <w:rPr>
          <w:rFonts w:ascii="Times New Roman" w:hAnsi="Times New Roman"/>
          <w:b/>
          <w:i/>
          <w:sz w:val="28"/>
          <w:szCs w:val="28"/>
        </w:rPr>
        <w:t>.</w:t>
      </w:r>
      <w:r w:rsidRPr="00E938AA">
        <w:rPr>
          <w:rFonts w:ascii="Times New Roman" w:hAnsi="Times New Roman"/>
          <w:b/>
          <w:bCs/>
          <w:i/>
          <w:iCs/>
          <w:sz w:val="28"/>
          <w:szCs w:val="28"/>
        </w:rPr>
        <w:t xml:space="preserve"> «Специальность (</w:t>
      </w:r>
      <w:r w:rsidR="00041CA4">
        <w:rPr>
          <w:rFonts w:ascii="Times New Roman" w:hAnsi="Times New Roman"/>
          <w:b/>
          <w:bCs/>
          <w:i/>
          <w:iCs/>
          <w:sz w:val="28"/>
          <w:szCs w:val="28"/>
        </w:rPr>
        <w:t>саксофон</w:t>
      </w:r>
      <w:r w:rsidRPr="00E938AA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  <w:r w:rsidRPr="00E938A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»</w:t>
      </w:r>
      <w:r w:rsidRPr="003723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оценка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выставляется на основании результата итоговой аттестации и с учетом результатов промежуточной аттестации.</w:t>
      </w:r>
      <w:r w:rsidRPr="003723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31A1E" w:rsidRPr="0037234F" w:rsidRDefault="00131A1E" w:rsidP="006E0DC8">
      <w:pPr>
        <w:spacing w:after="0" w:line="360" w:lineRule="auto"/>
        <w:ind w:firstLine="70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E0DC8" w:rsidRPr="0037234F" w:rsidRDefault="006E0DC8" w:rsidP="006E0DC8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B4A1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Система оценок</w:t>
      </w:r>
      <w:r w:rsidRPr="0037234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</w:p>
    <w:p w:rsidR="006E0DC8" w:rsidRPr="0037234F" w:rsidRDefault="006E0DC8" w:rsidP="006E0DC8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34F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Оценки выставляются по окончании четверти и полугодий учебного года. </w:t>
      </w:r>
    </w:p>
    <w:p w:rsidR="006E0DC8" w:rsidRPr="0037234F" w:rsidRDefault="006E0DC8" w:rsidP="006E0DC8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7234F">
        <w:rPr>
          <w:rFonts w:ascii="Times New Roman" w:hAnsi="Times New Roman"/>
          <w:bCs/>
          <w:sz w:val="28"/>
          <w:szCs w:val="28"/>
        </w:rPr>
        <w:t>При проведении промежуточной аттестации необходимо учитывать:</w:t>
      </w:r>
    </w:p>
    <w:p w:rsidR="006E0DC8" w:rsidRPr="0037234F" w:rsidRDefault="006E0DC8" w:rsidP="006E0DC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234F">
        <w:rPr>
          <w:rFonts w:ascii="Times New Roman" w:hAnsi="Times New Roman"/>
          <w:bCs/>
          <w:sz w:val="28"/>
          <w:szCs w:val="28"/>
        </w:rPr>
        <w:t>Оценку, которую ученик получил на академическом концерте;</w:t>
      </w:r>
    </w:p>
    <w:p w:rsidR="006E0DC8" w:rsidRPr="0037234F" w:rsidRDefault="006E0DC8" w:rsidP="006E0DC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234F">
        <w:rPr>
          <w:rFonts w:ascii="Times New Roman" w:hAnsi="Times New Roman"/>
          <w:bCs/>
          <w:sz w:val="28"/>
          <w:szCs w:val="28"/>
        </w:rPr>
        <w:t>Результаты текущего контроля успеваемости;</w:t>
      </w:r>
    </w:p>
    <w:p w:rsidR="006E0DC8" w:rsidRPr="0037234F" w:rsidRDefault="006E0DC8" w:rsidP="006E0DC8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7234F">
        <w:rPr>
          <w:rFonts w:ascii="Times New Roman" w:hAnsi="Times New Roman"/>
          <w:bCs/>
          <w:sz w:val="28"/>
          <w:szCs w:val="28"/>
        </w:rPr>
        <w:t>Творческие достижения ученика за учебный год.</w:t>
      </w:r>
    </w:p>
    <w:p w:rsidR="006E0DC8" w:rsidRDefault="006E0DC8" w:rsidP="006E0DC8">
      <w:pPr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E0DC8" w:rsidRDefault="006E0DC8" w:rsidP="006E0DC8">
      <w:pPr>
        <w:spacing w:after="0" w:line="240" w:lineRule="auto"/>
        <w:ind w:firstLine="70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7A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Требования к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итоговой</w:t>
      </w:r>
      <w:r w:rsidRPr="00C87A8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аттестации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для 8 класса</w:t>
      </w:r>
    </w:p>
    <w:p w:rsidR="006E0DC8" w:rsidRPr="00C87A82" w:rsidRDefault="006E0DC8" w:rsidP="006E0DC8">
      <w:pPr>
        <w:spacing w:after="0" w:line="240" w:lineRule="auto"/>
        <w:ind w:firstLine="70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5194"/>
      </w:tblGrid>
      <w:tr w:rsidR="006E0DC8" w:rsidRPr="0077313C" w:rsidTr="00CD391A">
        <w:tc>
          <w:tcPr>
            <w:tcW w:w="3703" w:type="dxa"/>
          </w:tcPr>
          <w:p w:rsidR="006E0DC8" w:rsidRPr="0077313C" w:rsidRDefault="006E0DC8" w:rsidP="00CD391A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1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Форма итоговой аттестации/ Требования </w:t>
            </w:r>
          </w:p>
        </w:tc>
        <w:tc>
          <w:tcPr>
            <w:tcW w:w="5194" w:type="dxa"/>
          </w:tcPr>
          <w:p w:rsidR="006E0DC8" w:rsidRPr="0077313C" w:rsidRDefault="006E0DC8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731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итоговой аттестации</w:t>
            </w:r>
          </w:p>
          <w:p w:rsidR="006E0DC8" w:rsidRPr="0077313C" w:rsidRDefault="006E0DC8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E0DC8" w:rsidRPr="00C87A82" w:rsidTr="00CD391A">
        <w:tc>
          <w:tcPr>
            <w:tcW w:w="3703" w:type="dxa"/>
          </w:tcPr>
          <w:p w:rsidR="006E0DC8" w:rsidRPr="0077313C" w:rsidRDefault="006E0DC8" w:rsidP="00CD391A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7313C">
              <w:rPr>
                <w:rFonts w:ascii="Times New Roman" w:hAnsi="Times New Roman"/>
                <w:b/>
                <w:sz w:val="24"/>
                <w:szCs w:val="24"/>
              </w:rPr>
              <w:t>Выпускной экзамен:</w:t>
            </w:r>
          </w:p>
          <w:p w:rsidR="006E0DC8" w:rsidRPr="00EF3479" w:rsidRDefault="006E0DC8" w:rsidP="00CD39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color w:val="1D1B11"/>
              </w:rPr>
              <w:t>Исполнение произведения крупной формы и одной пьесы.</w:t>
            </w:r>
          </w:p>
        </w:tc>
        <w:tc>
          <w:tcPr>
            <w:tcW w:w="5194" w:type="dxa"/>
          </w:tcPr>
          <w:p w:rsidR="006E0DC8" w:rsidRPr="0088391F" w:rsidRDefault="006E0DC8" w:rsidP="00CD391A">
            <w:pPr>
              <w:pStyle w:val="ac"/>
              <w:rPr>
                <w:b/>
                <w:bCs/>
                <w:lang w:eastAsia="ru-RU"/>
              </w:rPr>
            </w:pPr>
            <w:r w:rsidRPr="0088391F">
              <w:rPr>
                <w:b/>
                <w:bCs/>
                <w:lang w:eastAsia="ru-RU"/>
              </w:rPr>
              <w:t>Примерная программа:</w:t>
            </w:r>
          </w:p>
          <w:p w:rsidR="006E0DC8" w:rsidRPr="00935FA1" w:rsidRDefault="006E0DC8" w:rsidP="00CD391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1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E0DC8" w:rsidRDefault="00D707E3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Б. Марчелло. Соната, ч.1,2.</w:t>
            </w:r>
          </w:p>
          <w:p w:rsidR="006E0DC8" w:rsidRDefault="00D707E3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Ж. Демерссман «Соло №10».</w:t>
            </w:r>
          </w:p>
          <w:p w:rsidR="006E0DC8" w:rsidRDefault="006E0DC8" w:rsidP="00CD39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5FA1">
              <w:rPr>
                <w:rFonts w:ascii="Times New Roman" w:hAnsi="Times New Roman"/>
                <w:b/>
                <w:bCs/>
                <w:sz w:val="24"/>
                <w:szCs w:val="24"/>
              </w:rPr>
              <w:t>2 вариант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6E0DC8" w:rsidRDefault="00780E83" w:rsidP="00CD39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 Р</w:t>
            </w:r>
            <w:r w:rsidR="00D707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ид. Баллада.</w:t>
            </w:r>
          </w:p>
          <w:p w:rsidR="006E0DC8" w:rsidRPr="00D707E3" w:rsidRDefault="00D707E3" w:rsidP="00CD391A">
            <w:pPr>
              <w:pStyle w:val="ac"/>
              <w:rPr>
                <w:color w:val="000000"/>
                <w:highlight w:val="yellow"/>
                <w:lang w:eastAsia="ru-RU"/>
              </w:rPr>
            </w:pPr>
            <w:r>
              <w:rPr>
                <w:color w:val="000000"/>
                <w:lang w:eastAsia="ru-RU"/>
              </w:rPr>
              <w:t>К. Паскаль. Импровизация.</w:t>
            </w:r>
          </w:p>
        </w:tc>
      </w:tr>
    </w:tbl>
    <w:p w:rsidR="006E0DC8" w:rsidRDefault="006E0DC8" w:rsidP="006E0DC8">
      <w:pPr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E0DC8" w:rsidRDefault="006E0DC8" w:rsidP="006E0DC8">
      <w:pPr>
        <w:spacing w:before="100" w:beforeAutospacing="1"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0DC8" w:rsidRPr="0037234F" w:rsidRDefault="006E0DC8" w:rsidP="006E0DC8">
      <w:pPr>
        <w:spacing w:before="100" w:beforeAutospacing="1" w:after="0" w:line="36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234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 Методическое обеспечение учебного процесса</w:t>
      </w:r>
    </w:p>
    <w:p w:rsidR="009A0086" w:rsidRPr="003A12D5" w:rsidRDefault="009A0086" w:rsidP="009A0086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D47E3F">
        <w:rPr>
          <w:rFonts w:ascii="Times New Roman" w:hAnsi="Times New Roman"/>
          <w:i/>
          <w:sz w:val="28"/>
          <w:szCs w:val="28"/>
        </w:rPr>
        <w:t>1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3A12D5">
        <w:rPr>
          <w:rFonts w:ascii="Times New Roman" w:hAnsi="Times New Roman"/>
          <w:i/>
          <w:sz w:val="28"/>
          <w:szCs w:val="28"/>
        </w:rPr>
        <w:t>Методические рекомендации педагогическим работникам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9A0086" w:rsidRPr="003A12D5" w:rsidRDefault="009A0086" w:rsidP="009A0086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работе с </w:t>
      </w:r>
      <w:r w:rsidR="00654CA3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Pr="003A12D5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654CA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A12D5">
        <w:rPr>
          <w:rFonts w:ascii="Times New Roman" w:eastAsia="Times New Roman" w:hAnsi="Times New Roman"/>
          <w:sz w:val="28"/>
          <w:szCs w:val="28"/>
          <w:lang w:eastAsia="ru-RU"/>
        </w:rPr>
        <w:t>щим</w:t>
      </w:r>
      <w:r w:rsidR="00654CA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A12D5">
        <w:rPr>
          <w:rFonts w:ascii="Times New Roman" w:eastAsia="Times New Roman" w:hAnsi="Times New Roman"/>
          <w:sz w:val="28"/>
          <w:szCs w:val="28"/>
          <w:lang w:eastAsia="ru-RU"/>
        </w:rPr>
        <w:t>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9A0086" w:rsidRPr="003A12D5" w:rsidRDefault="009A0086" w:rsidP="009A0086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Весь процесс обучения должен быть построен от простого к сложному и учитывать индивидуальные особенности ученика: физические данные, уровень развития музыкальных способностей. </w:t>
      </w:r>
    </w:p>
    <w:p w:rsidR="009A0086" w:rsidRPr="003A12D5" w:rsidRDefault="009A0086" w:rsidP="009A0086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12D5">
        <w:rPr>
          <w:rFonts w:ascii="Times New Roman" w:hAnsi="Times New Roman"/>
          <w:bCs/>
          <w:sz w:val="28"/>
          <w:szCs w:val="28"/>
        </w:rPr>
        <w:t xml:space="preserve">Необходимым условием для успешного обучения </w:t>
      </w:r>
      <w:r w:rsidR="00F35158">
        <w:rPr>
          <w:rFonts w:ascii="Times New Roman" w:hAnsi="Times New Roman"/>
          <w:bCs/>
          <w:sz w:val="28"/>
          <w:szCs w:val="28"/>
        </w:rPr>
        <w:t xml:space="preserve">игре </w:t>
      </w:r>
      <w:r w:rsidRPr="003A12D5">
        <w:rPr>
          <w:rFonts w:ascii="Times New Roman" w:hAnsi="Times New Roman"/>
          <w:bCs/>
          <w:sz w:val="28"/>
          <w:szCs w:val="28"/>
        </w:rPr>
        <w:t xml:space="preserve">на </w:t>
      </w:r>
      <w:r w:rsidR="0037676F">
        <w:rPr>
          <w:rFonts w:ascii="Times New Roman" w:hAnsi="Times New Roman"/>
          <w:bCs/>
          <w:sz w:val="28"/>
          <w:szCs w:val="28"/>
        </w:rPr>
        <w:t>саксофоне</w:t>
      </w:r>
      <w:r w:rsidRPr="003A12D5">
        <w:rPr>
          <w:rFonts w:ascii="Times New Roman" w:hAnsi="Times New Roman"/>
          <w:bCs/>
          <w:sz w:val="28"/>
          <w:szCs w:val="28"/>
        </w:rPr>
        <w:t xml:space="preserve"> является формирование </w:t>
      </w:r>
      <w:r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у ученика </w:t>
      </w:r>
      <w:r w:rsidRPr="003A12D5">
        <w:rPr>
          <w:rFonts w:ascii="Times New Roman" w:hAnsi="Times New Roman"/>
          <w:bCs/>
          <w:sz w:val="28"/>
          <w:szCs w:val="28"/>
        </w:rPr>
        <w:t>уже н</w:t>
      </w:r>
      <w:r w:rsidRPr="003A12D5">
        <w:rPr>
          <w:rFonts w:ascii="Times New Roman" w:eastAsia="Times New Roman" w:hAnsi="Times New Roman"/>
          <w:sz w:val="28"/>
          <w:szCs w:val="28"/>
          <w:lang w:eastAsia="ru-RU"/>
        </w:rPr>
        <w:t xml:space="preserve">а начальном этапе правильной постановки губ, рук, корпуса, исполнительского дыхания. </w:t>
      </w:r>
    </w:p>
    <w:p w:rsidR="009A0086" w:rsidRPr="003A12D5" w:rsidRDefault="009A0086" w:rsidP="009A0086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12D5">
        <w:rPr>
          <w:rFonts w:ascii="Times New Roman" w:hAnsi="Times New Roman"/>
          <w:iCs/>
          <w:sz w:val="28"/>
          <w:szCs w:val="28"/>
        </w:rPr>
        <w:t>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9A0086" w:rsidRPr="003A12D5" w:rsidRDefault="009A0086" w:rsidP="009A0086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12D5">
        <w:rPr>
          <w:rFonts w:ascii="Times New Roman" w:hAnsi="Times New Roman"/>
          <w:iCs/>
          <w:sz w:val="28"/>
          <w:szCs w:val="28"/>
        </w:rPr>
        <w:t>Работа над качеством звука, интонацией,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педагога.</w:t>
      </w:r>
    </w:p>
    <w:p w:rsidR="009A0086" w:rsidRPr="003A12D5" w:rsidRDefault="009A0086" w:rsidP="009A0086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12D5">
        <w:rPr>
          <w:rFonts w:ascii="Times New Roman" w:hAnsi="Times New Roman"/>
          <w:sz w:val="28"/>
          <w:szCs w:val="28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9A0086" w:rsidRPr="003A12D5" w:rsidRDefault="009A0086" w:rsidP="009A0086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12D5">
        <w:rPr>
          <w:rFonts w:ascii="Times New Roman" w:hAnsi="Times New Roman"/>
          <w:sz w:val="28"/>
          <w:szCs w:val="28"/>
        </w:rPr>
        <w:t xml:space="preserve">В учебной работе также следует использовать переложения произведений, написанных для других инструментов или для голоса. Рекомендуются переложения, в которых сохранен замысел автора и широко использованы характерные особенности </w:t>
      </w:r>
      <w:r w:rsidR="003A7727">
        <w:rPr>
          <w:rFonts w:ascii="Times New Roman" w:hAnsi="Times New Roman"/>
          <w:sz w:val="28"/>
          <w:szCs w:val="28"/>
        </w:rPr>
        <w:t>саксофона</w:t>
      </w:r>
      <w:r w:rsidRPr="003A12D5">
        <w:rPr>
          <w:rFonts w:ascii="Times New Roman" w:hAnsi="Times New Roman"/>
          <w:sz w:val="28"/>
          <w:szCs w:val="28"/>
        </w:rPr>
        <w:t xml:space="preserve">. </w:t>
      </w:r>
    </w:p>
    <w:p w:rsidR="009A0086" w:rsidRPr="003A12D5" w:rsidRDefault="009A0086" w:rsidP="009A0086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34DB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12D5">
        <w:rPr>
          <w:rFonts w:ascii="Times New Roman" w:hAnsi="Times New Roman"/>
          <w:sz w:val="28"/>
          <w:szCs w:val="28"/>
        </w:rPr>
        <w:t>В работе над музыкальными произведениями необходимо прослеживать связь между художественной и технической сторонами изучаемого произведения.</w:t>
      </w:r>
    </w:p>
    <w:p w:rsidR="009A0086" w:rsidRPr="003A12D5" w:rsidRDefault="009A0086" w:rsidP="009A0086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2. </w:t>
      </w:r>
      <w:r w:rsidRPr="003A12D5">
        <w:rPr>
          <w:rFonts w:ascii="Times New Roman" w:hAnsi="Times New Roman"/>
          <w:i/>
          <w:sz w:val="28"/>
          <w:szCs w:val="28"/>
        </w:rPr>
        <w:t>Рекомендации по организации самостоятельной работы обучающихся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9A0086" w:rsidRPr="003A12D5" w:rsidRDefault="00E667E7" w:rsidP="009A0086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1. </w:t>
      </w:r>
      <w:r w:rsidR="009A0086" w:rsidRPr="003A12D5">
        <w:rPr>
          <w:rFonts w:eastAsia="Calibri"/>
          <w:sz w:val="28"/>
          <w:szCs w:val="28"/>
        </w:rPr>
        <w:t xml:space="preserve">Самостоятельные занятия должны быть регулярными и систематическими. </w:t>
      </w:r>
    </w:p>
    <w:p w:rsidR="009A0086" w:rsidRPr="00FD30E7" w:rsidRDefault="009A0086" w:rsidP="009A0086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>2. Периодичность занятий – каждый день.</w:t>
      </w:r>
    </w:p>
    <w:p w:rsidR="009A0086" w:rsidRPr="003A12D5" w:rsidRDefault="009A0086" w:rsidP="009A0086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 w:rsidRPr="003A12D5">
        <w:rPr>
          <w:rFonts w:eastAsia="Calibri"/>
          <w:sz w:val="28"/>
          <w:szCs w:val="28"/>
        </w:rPr>
        <w:t xml:space="preserve">Объем самостоятельной работы определяется с учетом минимальных затрат на подготовку домашнего задания (параллельно с освоением детьми программы основного общего образования), а также с учетом сложившихся педагогических традиций в учебном заведении и методической целесообразности. </w:t>
      </w:r>
    </w:p>
    <w:p w:rsidR="009A0086" w:rsidRDefault="009A0086" w:rsidP="009A0086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Уч</w:t>
      </w:r>
      <w:r w:rsidR="00347BE5">
        <w:rPr>
          <w:rFonts w:eastAsia="Calibri"/>
          <w:sz w:val="28"/>
          <w:szCs w:val="28"/>
        </w:rPr>
        <w:t>е</w:t>
      </w:r>
      <w:r w:rsidR="00F01753">
        <w:rPr>
          <w:rFonts w:eastAsia="Calibri"/>
          <w:sz w:val="28"/>
          <w:szCs w:val="28"/>
        </w:rPr>
        <w:t>ник</w:t>
      </w:r>
      <w:r w:rsidRPr="003A12D5">
        <w:rPr>
          <w:rFonts w:eastAsia="Calibri"/>
          <w:sz w:val="28"/>
          <w:szCs w:val="28"/>
        </w:rPr>
        <w:t xml:space="preserve"> должен </w:t>
      </w:r>
      <w:r>
        <w:rPr>
          <w:rFonts w:eastAsia="Calibri"/>
          <w:sz w:val="28"/>
          <w:szCs w:val="28"/>
        </w:rPr>
        <w:t>заниматься самостоятельно только при отсутствии признаков нарушения физического здоровья</w:t>
      </w:r>
      <w:r w:rsidRPr="003A12D5">
        <w:rPr>
          <w:rFonts w:eastAsia="Calibri"/>
          <w:sz w:val="28"/>
          <w:szCs w:val="28"/>
        </w:rPr>
        <w:t xml:space="preserve">. </w:t>
      </w:r>
    </w:p>
    <w:p w:rsidR="009A0086" w:rsidRPr="003A12D5" w:rsidRDefault="009A0086" w:rsidP="009A0086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3A12D5">
        <w:rPr>
          <w:rFonts w:eastAsia="Calibri"/>
          <w:sz w:val="28"/>
          <w:szCs w:val="28"/>
        </w:rPr>
        <w:t xml:space="preserve">. 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Ученик должен уйти с урока с ясным представлением, над чем ему работать дома. Задачи должны быть кратко и ясно сформулированы в дневнике. </w:t>
      </w:r>
    </w:p>
    <w:p w:rsidR="009A0086" w:rsidRPr="003A12D5" w:rsidRDefault="009A0086" w:rsidP="009A0086">
      <w:pPr>
        <w:pStyle w:val="2"/>
        <w:spacing w:line="360" w:lineRule="auto"/>
        <w:ind w:left="567"/>
        <w:jc w:val="both"/>
        <w:rPr>
          <w:rFonts w:eastAsia="Calibri"/>
          <w:sz w:val="28"/>
          <w:szCs w:val="28"/>
        </w:rPr>
      </w:pPr>
      <w:r w:rsidRPr="00F34DB7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Pr="003A12D5">
        <w:rPr>
          <w:rFonts w:eastAsia="Calibri"/>
          <w:sz w:val="28"/>
          <w:szCs w:val="28"/>
        </w:rPr>
        <w:t>Упражнения для развития звука (выдержанные ноты).</w:t>
      </w:r>
    </w:p>
    <w:p w:rsidR="009A0086" w:rsidRPr="003A12D5" w:rsidRDefault="009A0086" w:rsidP="009A0086">
      <w:pPr>
        <w:pStyle w:val="2"/>
        <w:spacing w:line="360" w:lineRule="auto"/>
        <w:ind w:left="567"/>
        <w:jc w:val="both"/>
        <w:rPr>
          <w:rFonts w:eastAsia="Calibri"/>
          <w:sz w:val="28"/>
          <w:szCs w:val="28"/>
        </w:rPr>
      </w:pPr>
      <w:r w:rsidRPr="00F34DB7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Pr="003A12D5">
        <w:rPr>
          <w:rFonts w:eastAsia="Calibri"/>
          <w:sz w:val="28"/>
          <w:szCs w:val="28"/>
        </w:rPr>
        <w:t>Работа над развитием техники (гаммы, упражнения, этюды).</w:t>
      </w:r>
    </w:p>
    <w:p w:rsidR="009A0086" w:rsidRPr="003A12D5" w:rsidRDefault="009A0086" w:rsidP="009A0086">
      <w:pPr>
        <w:pStyle w:val="2"/>
        <w:spacing w:line="360" w:lineRule="auto"/>
        <w:ind w:left="567"/>
        <w:jc w:val="both"/>
        <w:rPr>
          <w:rFonts w:eastAsia="Calibri"/>
          <w:sz w:val="28"/>
          <w:szCs w:val="28"/>
        </w:rPr>
      </w:pPr>
      <w:r w:rsidRPr="00F34DB7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Pr="003A12D5">
        <w:rPr>
          <w:rFonts w:eastAsia="Calibri"/>
          <w:sz w:val="28"/>
          <w:szCs w:val="28"/>
        </w:rPr>
        <w:t>Работа над художественным материалом (пьесы или произведение крупной формы).</w:t>
      </w:r>
    </w:p>
    <w:p w:rsidR="009A0086" w:rsidRPr="003A12D5" w:rsidRDefault="009A0086" w:rsidP="009A0086">
      <w:pPr>
        <w:pStyle w:val="2"/>
        <w:spacing w:line="360" w:lineRule="auto"/>
        <w:ind w:left="567"/>
        <w:jc w:val="both"/>
        <w:rPr>
          <w:rFonts w:eastAsia="Calibri"/>
          <w:sz w:val="28"/>
          <w:szCs w:val="28"/>
        </w:rPr>
      </w:pPr>
      <w:r w:rsidRPr="00F34DB7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Pr="003A12D5">
        <w:rPr>
          <w:rFonts w:eastAsia="Calibri"/>
          <w:sz w:val="28"/>
          <w:szCs w:val="28"/>
        </w:rPr>
        <w:t>Ч</w:t>
      </w:r>
      <w:r w:rsidR="00AF75D1">
        <w:rPr>
          <w:rFonts w:eastAsia="Calibri"/>
          <w:sz w:val="28"/>
          <w:szCs w:val="28"/>
        </w:rPr>
        <w:t>тение нот</w:t>
      </w:r>
      <w:r w:rsidRPr="003A12D5">
        <w:rPr>
          <w:rFonts w:eastAsia="Calibri"/>
          <w:sz w:val="28"/>
          <w:szCs w:val="28"/>
        </w:rPr>
        <w:t xml:space="preserve"> с листа.</w:t>
      </w:r>
    </w:p>
    <w:p w:rsidR="009A0086" w:rsidRPr="003A12D5" w:rsidRDefault="009A0086" w:rsidP="009A0086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3A12D5">
        <w:rPr>
          <w:rFonts w:eastAsia="Calibri"/>
          <w:sz w:val="28"/>
          <w:szCs w:val="28"/>
        </w:rPr>
        <w:t xml:space="preserve">. Периодически следует проводить контрольные уроки, имитирующие домашнюю работу ученика. </w:t>
      </w:r>
    </w:p>
    <w:p w:rsidR="009A0086" w:rsidRPr="003A12D5" w:rsidRDefault="009A0086" w:rsidP="009A0086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Pr="003A12D5">
        <w:rPr>
          <w:rFonts w:eastAsia="Calibri"/>
          <w:sz w:val="28"/>
          <w:szCs w:val="28"/>
        </w:rPr>
        <w:t>. Для успешной реализации программы «</w:t>
      </w:r>
      <w:r w:rsidR="00AF75D1">
        <w:rPr>
          <w:rFonts w:eastAsia="Calibri"/>
          <w:sz w:val="28"/>
          <w:szCs w:val="28"/>
        </w:rPr>
        <w:t>Саксофон</w:t>
      </w:r>
      <w:r w:rsidRPr="003A12D5">
        <w:rPr>
          <w:rFonts w:eastAsia="Calibri"/>
          <w:sz w:val="28"/>
          <w:szCs w:val="28"/>
        </w:rPr>
        <w:t xml:space="preserve">» ученик должен быть обеспечен доступом к библиотечным фондам, а также аудио- и видеотекам, сформированным по учебным программам. </w:t>
      </w:r>
    </w:p>
    <w:p w:rsidR="006E0DC8" w:rsidRDefault="006E0DC8" w:rsidP="006E0DC8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</w:p>
    <w:p w:rsidR="00DB358D" w:rsidRDefault="00DB358D" w:rsidP="006E0DC8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</w:p>
    <w:p w:rsidR="00DB358D" w:rsidRDefault="00DB358D" w:rsidP="006E0DC8">
      <w:pPr>
        <w:pStyle w:val="2"/>
        <w:spacing w:line="360" w:lineRule="auto"/>
        <w:ind w:firstLine="706"/>
        <w:jc w:val="both"/>
        <w:rPr>
          <w:rFonts w:eastAsia="Calibri"/>
          <w:sz w:val="28"/>
          <w:szCs w:val="28"/>
        </w:rPr>
      </w:pPr>
    </w:p>
    <w:p w:rsidR="006E0DC8" w:rsidRDefault="006E0DC8" w:rsidP="006E0DC8">
      <w:pPr>
        <w:spacing w:before="100" w:beforeAutospacing="1" w:after="0" w:line="360" w:lineRule="auto"/>
        <w:ind w:firstLine="5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234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Перечень учебной, учебно-методической, нотной и другой литературы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3723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0DC8" w:rsidRPr="007676BF" w:rsidRDefault="006E0DC8" w:rsidP="006E0DC8">
      <w:pPr>
        <w:spacing w:after="0" w:line="360" w:lineRule="auto"/>
        <w:ind w:firstLine="562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C5B35" w:rsidRDefault="008C5B35" w:rsidP="008C5B35">
      <w:pPr>
        <w:spacing w:after="0" w:line="360" w:lineRule="auto"/>
        <w:ind w:firstLine="56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234F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Учебно-методическая литература</w:t>
      </w:r>
    </w:p>
    <w:p w:rsidR="008C5B35" w:rsidRDefault="008C5B35" w:rsidP="008C5B35">
      <w:pPr>
        <w:spacing w:after="0" w:line="360" w:lineRule="auto"/>
        <w:ind w:firstLine="562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424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Основная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учебно-методическая литература</w:t>
      </w:r>
    </w:p>
    <w:p w:rsidR="008C5B35" w:rsidRPr="00D01F31" w:rsidRDefault="008C5B35" w:rsidP="008C5B35">
      <w:pPr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Pr="00D664E4">
        <w:rPr>
          <w:rFonts w:ascii="Times New Roman" w:hAnsi="Times New Roman"/>
          <w:spacing w:val="-5"/>
          <w:sz w:val="28"/>
          <w:szCs w:val="28"/>
        </w:rPr>
        <w:t>Апатский В.Н.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F82D7C">
        <w:rPr>
          <w:rFonts w:ascii="Times New Roman" w:hAnsi="Times New Roman"/>
          <w:spacing w:val="-5"/>
          <w:sz w:val="28"/>
          <w:szCs w:val="28"/>
        </w:rPr>
        <w:t xml:space="preserve">Основы теории и методики </w:t>
      </w:r>
      <w:r>
        <w:rPr>
          <w:rFonts w:ascii="Times New Roman" w:hAnsi="Times New Roman"/>
          <w:spacing w:val="-5"/>
          <w:sz w:val="28"/>
          <w:szCs w:val="28"/>
        </w:rPr>
        <w:t xml:space="preserve">духового </w:t>
      </w:r>
      <w:r w:rsidRPr="00F82D7C">
        <w:rPr>
          <w:rFonts w:ascii="Times New Roman" w:hAnsi="Times New Roman"/>
          <w:spacing w:val="-5"/>
          <w:sz w:val="28"/>
          <w:szCs w:val="28"/>
        </w:rPr>
        <w:t>музыкально-исполнительского искусства</w:t>
      </w:r>
      <w:r>
        <w:rPr>
          <w:rFonts w:ascii="Times New Roman" w:hAnsi="Times New Roman"/>
          <w:spacing w:val="-5"/>
          <w:sz w:val="28"/>
          <w:szCs w:val="28"/>
        </w:rPr>
        <w:t>. НМАУ им. П.И. Чайковского. К., 2008.</w:t>
      </w:r>
    </w:p>
    <w:p w:rsidR="008C5B35" w:rsidRDefault="008C5B35" w:rsidP="008C5B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Волков  Н.В.  Теория и практика искусства игры на духовых инструментах. М., 2008.</w:t>
      </w:r>
    </w:p>
    <w:p w:rsidR="008C5B35" w:rsidRDefault="008C5B35" w:rsidP="008C5B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FA030B">
        <w:rPr>
          <w:rFonts w:ascii="Times New Roman" w:eastAsia="Times New Roman" w:hAnsi="Times New Roman"/>
          <w:sz w:val="28"/>
          <w:szCs w:val="28"/>
          <w:lang w:eastAsia="ru-RU"/>
        </w:rPr>
        <w:t>Шульпяков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О.Ф.  </w:t>
      </w:r>
      <w:r w:rsidRPr="00FA030B">
        <w:rPr>
          <w:rFonts w:ascii="Times New Roman" w:eastAsia="Times New Roman" w:hAnsi="Times New Roman"/>
          <w:sz w:val="28"/>
          <w:szCs w:val="28"/>
          <w:lang w:eastAsia="ru-RU"/>
        </w:rPr>
        <w:t>Работа над художественным произведением и формирование музыкального мышления исполнителя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«Композитор». С-Пб., 2008.</w:t>
      </w:r>
    </w:p>
    <w:p w:rsidR="008C5B35" w:rsidRDefault="008C5B35" w:rsidP="008C5B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Бочкарев  Л.Л.   Психология музыкальной деятельности. Издательский дом «Классика-XXI». М., 2008.</w:t>
      </w:r>
    </w:p>
    <w:p w:rsidR="008C5B35" w:rsidRPr="00FC3EA7" w:rsidRDefault="008C5B35" w:rsidP="008C5B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Цагарелли  Ю.А.   Психология музыкально-исполнительской деятельности.</w:t>
      </w:r>
      <w:r w:rsidRPr="00FF2E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«Композитор». С-Пб., 2008.</w:t>
      </w:r>
    </w:p>
    <w:p w:rsidR="008C5B35" w:rsidRDefault="008C5B35" w:rsidP="008C5B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3EA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Ключникова  Е.В.  Как учить музыке одаренных детей.</w:t>
      </w:r>
      <w:r w:rsidRPr="00EF44D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Издательский дом «Классика-XXI». М., 20</w:t>
      </w:r>
      <w:r w:rsidRPr="00FC3EA7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5B35" w:rsidRDefault="008C5B35" w:rsidP="008C5B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 Леонов В.А., Палкина И.Д.  Методика обучения игре на духовых инструментах. Ростов-на-Дону. 2012.</w:t>
      </w:r>
    </w:p>
    <w:p w:rsidR="008C5B35" w:rsidRPr="00A05A53" w:rsidRDefault="008C5B35" w:rsidP="008C5B3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5B35" w:rsidRPr="00E424D8" w:rsidRDefault="008C5B35" w:rsidP="008C5B35">
      <w:pPr>
        <w:spacing w:after="0" w:line="360" w:lineRule="auto"/>
        <w:ind w:firstLine="562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424D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Дополнительная учебно-методическая литер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атура</w:t>
      </w:r>
    </w:p>
    <w:p w:rsidR="008C5B35" w:rsidRDefault="008C5B35" w:rsidP="008C5B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B35" w:rsidRPr="009673F0" w:rsidRDefault="008C5B35" w:rsidP="008C5B35">
      <w:pPr>
        <w:widowControl w:val="0"/>
        <w:numPr>
          <w:ilvl w:val="0"/>
          <w:numId w:val="2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pacing w:val="-9"/>
          <w:sz w:val="28"/>
          <w:szCs w:val="28"/>
        </w:rPr>
      </w:pPr>
      <w:r w:rsidRPr="00967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Теплов Б. М., Псих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ология музыкальных способностей. </w:t>
      </w:r>
      <w:r w:rsidRPr="00967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М.-Л., 1947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C5B35" w:rsidRPr="00A206C9" w:rsidRDefault="008C5B35" w:rsidP="008C5B35">
      <w:pPr>
        <w:numPr>
          <w:ilvl w:val="0"/>
          <w:numId w:val="22"/>
        </w:numPr>
        <w:shd w:val="clear" w:color="auto" w:fill="FFFFFF"/>
        <w:tabs>
          <w:tab w:val="left" w:pos="49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206C9">
        <w:rPr>
          <w:rFonts w:ascii="Times New Roman" w:hAnsi="Times New Roman"/>
          <w:spacing w:val="-5"/>
          <w:sz w:val="28"/>
          <w:szCs w:val="28"/>
        </w:rPr>
        <w:t xml:space="preserve">Апатский В.Н. О совершенствовании методов музыкально-исполнительской </w:t>
      </w:r>
      <w:r w:rsidRPr="00A206C9">
        <w:rPr>
          <w:rFonts w:ascii="Times New Roman" w:hAnsi="Times New Roman"/>
          <w:spacing w:val="-4"/>
          <w:sz w:val="28"/>
          <w:szCs w:val="28"/>
        </w:rPr>
        <w:t>подготовки.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206C9">
        <w:rPr>
          <w:rFonts w:ascii="Times New Roman" w:hAnsi="Times New Roman"/>
          <w:spacing w:val="-4"/>
          <w:sz w:val="28"/>
          <w:szCs w:val="28"/>
        </w:rPr>
        <w:t xml:space="preserve">/ Исполнительство на духовых инструментах. История и методика. Киев, </w:t>
      </w:r>
      <w:r w:rsidRPr="00A206C9">
        <w:rPr>
          <w:rFonts w:ascii="Times New Roman" w:hAnsi="Times New Roman"/>
          <w:sz w:val="28"/>
          <w:szCs w:val="28"/>
        </w:rPr>
        <w:t>1986. С.24-39.</w:t>
      </w:r>
      <w:r w:rsidRPr="00A206C9">
        <w:rPr>
          <w:rFonts w:ascii="Times New Roman" w:hAnsi="Times New Roman"/>
          <w:spacing w:val="-3"/>
          <w:sz w:val="28"/>
          <w:szCs w:val="28"/>
        </w:rPr>
        <w:t>1983. Вып. 4. С. 6-19</w:t>
      </w:r>
      <w:r>
        <w:rPr>
          <w:rFonts w:ascii="Times New Roman" w:hAnsi="Times New Roman"/>
          <w:spacing w:val="-3"/>
          <w:sz w:val="28"/>
          <w:szCs w:val="28"/>
        </w:rPr>
        <w:t>.</w:t>
      </w:r>
    </w:p>
    <w:p w:rsidR="008C5B35" w:rsidRPr="00D664E4" w:rsidRDefault="008C5B35" w:rsidP="008C5B35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right="7" w:firstLine="0"/>
        <w:jc w:val="both"/>
        <w:rPr>
          <w:rFonts w:ascii="Times New Roman" w:hAnsi="Times New Roman"/>
          <w:spacing w:val="-18"/>
          <w:sz w:val="28"/>
          <w:szCs w:val="28"/>
        </w:rPr>
      </w:pPr>
      <w:r w:rsidRPr="00D664E4">
        <w:rPr>
          <w:rFonts w:ascii="Times New Roman" w:hAnsi="Times New Roman"/>
          <w:sz w:val="28"/>
          <w:szCs w:val="28"/>
        </w:rPr>
        <w:t xml:space="preserve">Апатский В.Н. Опыт экспериментального исследования дыхания и амбушюра </w:t>
      </w:r>
      <w:r w:rsidRPr="00D664E4">
        <w:rPr>
          <w:rFonts w:ascii="Times New Roman" w:hAnsi="Times New Roman"/>
          <w:spacing w:val="-1"/>
          <w:sz w:val="28"/>
          <w:szCs w:val="28"/>
        </w:rPr>
        <w:t xml:space="preserve">духовика. /Методика обучения игре на духовых инструментах. Вып. 4. М., 1976. </w:t>
      </w:r>
      <w:r w:rsidRPr="00D664E4">
        <w:rPr>
          <w:rFonts w:ascii="Times New Roman" w:hAnsi="Times New Roman"/>
          <w:sz w:val="28"/>
          <w:szCs w:val="28"/>
        </w:rPr>
        <w:t>С.11-31.</w:t>
      </w:r>
    </w:p>
    <w:p w:rsidR="008C5B35" w:rsidRPr="00D664E4" w:rsidRDefault="008C5B35" w:rsidP="008C5B35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/>
          <w:spacing w:val="-18"/>
          <w:sz w:val="28"/>
          <w:szCs w:val="28"/>
        </w:rPr>
      </w:pPr>
      <w:r w:rsidRPr="00D664E4">
        <w:rPr>
          <w:rFonts w:ascii="Times New Roman" w:hAnsi="Times New Roman"/>
          <w:spacing w:val="-5"/>
          <w:sz w:val="28"/>
          <w:szCs w:val="28"/>
        </w:rPr>
        <w:t xml:space="preserve">Арчажникова Л.Г. Проблема взаимосвязи музыкально-слуховых представлений и </w:t>
      </w:r>
      <w:r w:rsidRPr="00D664E4">
        <w:rPr>
          <w:rFonts w:ascii="Times New Roman" w:hAnsi="Times New Roman"/>
          <w:sz w:val="28"/>
          <w:szCs w:val="28"/>
        </w:rPr>
        <w:t>музыкально-двигательных навыков. Автореф. канд. искусствоведения. М., 1971. 24с.</w:t>
      </w:r>
    </w:p>
    <w:p w:rsidR="008C5B35" w:rsidRPr="00263485" w:rsidRDefault="008C5B35" w:rsidP="008C5B35">
      <w:pPr>
        <w:numPr>
          <w:ilvl w:val="0"/>
          <w:numId w:val="22"/>
        </w:numPr>
        <w:shd w:val="clear" w:color="auto" w:fill="FFFFFF"/>
        <w:tabs>
          <w:tab w:val="left" w:pos="490"/>
        </w:tabs>
        <w:spacing w:after="0" w:line="240" w:lineRule="auto"/>
        <w:ind w:left="0" w:firstLine="0"/>
        <w:rPr>
          <w:rFonts w:ascii="Times New Roman" w:hAnsi="Times New Roman"/>
          <w:spacing w:val="-5"/>
          <w:sz w:val="28"/>
          <w:szCs w:val="28"/>
        </w:rPr>
      </w:pPr>
      <w:r w:rsidRPr="00D664E4">
        <w:rPr>
          <w:rFonts w:ascii="Times New Roman" w:hAnsi="Times New Roman"/>
          <w:spacing w:val="-2"/>
          <w:sz w:val="28"/>
          <w:szCs w:val="28"/>
        </w:rPr>
        <w:t xml:space="preserve">Асафьев Б. </w:t>
      </w:r>
      <w:r w:rsidRPr="00263485">
        <w:rPr>
          <w:rFonts w:ascii="Times New Roman" w:hAnsi="Times New Roman"/>
          <w:spacing w:val="-5"/>
          <w:sz w:val="28"/>
          <w:szCs w:val="28"/>
        </w:rPr>
        <w:t>Музыкальная форма как процесс. Т. 1;  2-е изд. Л., 1971. 376 с.</w:t>
      </w:r>
    </w:p>
    <w:p w:rsidR="008C5B35" w:rsidRPr="00DB358D" w:rsidRDefault="008C5B35" w:rsidP="008C5B35">
      <w:pPr>
        <w:widowControl w:val="0"/>
        <w:numPr>
          <w:ilvl w:val="0"/>
          <w:numId w:val="2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B358D">
        <w:rPr>
          <w:rFonts w:ascii="Times New Roman" w:hAnsi="Times New Roman"/>
          <w:sz w:val="28"/>
          <w:szCs w:val="28"/>
        </w:rPr>
        <w:t xml:space="preserve">Бадура-Скода Е.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58D">
        <w:rPr>
          <w:rFonts w:ascii="Times New Roman" w:hAnsi="Times New Roman"/>
          <w:sz w:val="28"/>
          <w:szCs w:val="28"/>
        </w:rPr>
        <w:t>Интерпретация Моцарта. М., 1972.</w:t>
      </w:r>
    </w:p>
    <w:p w:rsidR="008C5B35" w:rsidRPr="00D664E4" w:rsidRDefault="008C5B35" w:rsidP="008C5B35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right="22" w:firstLine="0"/>
        <w:jc w:val="both"/>
        <w:rPr>
          <w:rFonts w:ascii="Times New Roman" w:hAnsi="Times New Roman"/>
          <w:spacing w:val="-22"/>
          <w:sz w:val="28"/>
          <w:szCs w:val="28"/>
        </w:rPr>
      </w:pPr>
      <w:r w:rsidRPr="00D664E4">
        <w:rPr>
          <w:rFonts w:ascii="Times New Roman" w:hAnsi="Times New Roman"/>
          <w:spacing w:val="-4"/>
          <w:sz w:val="28"/>
          <w:szCs w:val="28"/>
        </w:rPr>
        <w:t xml:space="preserve">Барановский П., Юцевич Е. Звуковысотный анализ свободного мелодического строя. </w:t>
      </w:r>
      <w:r w:rsidRPr="00D664E4">
        <w:rPr>
          <w:rFonts w:ascii="Times New Roman" w:hAnsi="Times New Roman"/>
          <w:sz w:val="28"/>
          <w:szCs w:val="28"/>
        </w:rPr>
        <w:t>Киев, 1956. 83 с.</w:t>
      </w:r>
    </w:p>
    <w:p w:rsidR="008C5B35" w:rsidRPr="006700FB" w:rsidRDefault="008C5B35" w:rsidP="008C5B35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/>
          <w:spacing w:val="-18"/>
          <w:sz w:val="28"/>
          <w:szCs w:val="28"/>
        </w:rPr>
      </w:pPr>
      <w:r w:rsidRPr="00D664E4">
        <w:rPr>
          <w:rFonts w:ascii="Times New Roman" w:hAnsi="Times New Roman"/>
          <w:spacing w:val="-1"/>
          <w:sz w:val="28"/>
          <w:szCs w:val="28"/>
        </w:rPr>
        <w:t xml:space="preserve">Березин В. Некоторые проблемы исполнительства в классическом духовом квинтете </w:t>
      </w:r>
      <w:r w:rsidRPr="00D664E4">
        <w:rPr>
          <w:rFonts w:ascii="Times New Roman" w:hAnsi="Times New Roman"/>
          <w:spacing w:val="-2"/>
          <w:sz w:val="28"/>
          <w:szCs w:val="28"/>
        </w:rPr>
        <w:t xml:space="preserve">(флейта, </w:t>
      </w:r>
      <w:r>
        <w:rPr>
          <w:rFonts w:ascii="Times New Roman" w:hAnsi="Times New Roman"/>
          <w:spacing w:val="-2"/>
          <w:sz w:val="28"/>
          <w:szCs w:val="28"/>
        </w:rPr>
        <w:t>саксофон</w:t>
      </w:r>
      <w:r w:rsidRPr="00D664E4">
        <w:rPr>
          <w:rFonts w:ascii="Times New Roman" w:hAnsi="Times New Roman"/>
          <w:spacing w:val="-2"/>
          <w:sz w:val="28"/>
          <w:szCs w:val="28"/>
        </w:rPr>
        <w:t>, кларнет, валторна, фагот)</w:t>
      </w:r>
      <w:r>
        <w:rPr>
          <w:rFonts w:ascii="Times New Roman" w:hAnsi="Times New Roman"/>
          <w:spacing w:val="-2"/>
          <w:sz w:val="28"/>
          <w:szCs w:val="28"/>
        </w:rPr>
        <w:t>.</w:t>
      </w:r>
      <w:r w:rsidRPr="00D664E4">
        <w:rPr>
          <w:rFonts w:ascii="Times New Roman" w:hAnsi="Times New Roman"/>
          <w:spacing w:val="-2"/>
          <w:sz w:val="28"/>
          <w:szCs w:val="28"/>
        </w:rPr>
        <w:t xml:space="preserve"> / Вопросы музыкальной педагогики. Вып. </w:t>
      </w:r>
      <w:r w:rsidRPr="00D664E4">
        <w:rPr>
          <w:rFonts w:ascii="Times New Roman" w:hAnsi="Times New Roman"/>
          <w:sz w:val="28"/>
          <w:szCs w:val="28"/>
        </w:rPr>
        <w:t>10. М., 1991. С. 146-167.</w:t>
      </w:r>
    </w:p>
    <w:p w:rsidR="008C5B35" w:rsidRPr="00D664E4" w:rsidRDefault="008C5B35" w:rsidP="008C5B35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right="50" w:firstLine="0"/>
        <w:jc w:val="both"/>
        <w:rPr>
          <w:rFonts w:ascii="Times New Roman" w:hAnsi="Times New Roman"/>
          <w:spacing w:val="-21"/>
          <w:sz w:val="28"/>
          <w:szCs w:val="28"/>
        </w:rPr>
      </w:pPr>
      <w:r w:rsidRPr="00D664E4">
        <w:rPr>
          <w:rFonts w:ascii="Times New Roman" w:hAnsi="Times New Roman"/>
          <w:sz w:val="28"/>
          <w:szCs w:val="28"/>
        </w:rPr>
        <w:t>Володин А. Вопросы исполнительства на духовых инструментах. Сб. тр. Л., 1987. С.96.</w:t>
      </w:r>
    </w:p>
    <w:p w:rsidR="008C5B35" w:rsidRPr="00D664E4" w:rsidRDefault="008C5B35" w:rsidP="008C5B35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right="50" w:firstLine="0"/>
        <w:jc w:val="both"/>
        <w:rPr>
          <w:rFonts w:ascii="Times New Roman" w:hAnsi="Times New Roman"/>
          <w:spacing w:val="-18"/>
          <w:sz w:val="28"/>
          <w:szCs w:val="28"/>
        </w:rPr>
      </w:pPr>
      <w:r w:rsidRPr="00D664E4">
        <w:rPr>
          <w:rFonts w:ascii="Times New Roman" w:hAnsi="Times New Roman"/>
          <w:spacing w:val="-4"/>
          <w:sz w:val="28"/>
          <w:szCs w:val="28"/>
        </w:rPr>
        <w:lastRenderedPageBreak/>
        <w:t>Володин А. Роль гармонического спектра в восприятии высоты и тембра звука</w:t>
      </w:r>
      <w:r>
        <w:rPr>
          <w:rFonts w:ascii="Times New Roman" w:hAnsi="Times New Roman"/>
          <w:spacing w:val="-4"/>
          <w:sz w:val="28"/>
          <w:szCs w:val="28"/>
        </w:rPr>
        <w:t>.</w:t>
      </w:r>
      <w:r w:rsidRPr="00D664E4">
        <w:rPr>
          <w:rFonts w:ascii="Times New Roman" w:hAnsi="Times New Roman"/>
          <w:spacing w:val="-4"/>
          <w:sz w:val="28"/>
          <w:szCs w:val="28"/>
        </w:rPr>
        <w:t xml:space="preserve"> /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64E4">
        <w:rPr>
          <w:rFonts w:ascii="Times New Roman" w:hAnsi="Times New Roman"/>
          <w:sz w:val="28"/>
          <w:szCs w:val="28"/>
        </w:rPr>
        <w:t>Музыкальное искусство и наука. Вып. 1. М., 1970. С. 11-38</w:t>
      </w:r>
    </w:p>
    <w:p w:rsidR="008C5B35" w:rsidRPr="00D664E4" w:rsidRDefault="008C5B35" w:rsidP="008C5B35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pacing w:val="-21"/>
          <w:sz w:val="28"/>
          <w:szCs w:val="28"/>
        </w:rPr>
      </w:pPr>
      <w:r w:rsidRPr="00D664E4">
        <w:rPr>
          <w:rFonts w:ascii="Times New Roman" w:hAnsi="Times New Roman"/>
          <w:spacing w:val="-2"/>
          <w:sz w:val="28"/>
          <w:szCs w:val="28"/>
        </w:rPr>
        <w:t>Гарбузов Н. Зонная природа тембрового слуха. М., 1956. 71 с.</w:t>
      </w:r>
    </w:p>
    <w:p w:rsidR="008C5B35" w:rsidRPr="00D664E4" w:rsidRDefault="008C5B35" w:rsidP="008C5B35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right="50" w:firstLine="0"/>
        <w:jc w:val="both"/>
        <w:rPr>
          <w:rFonts w:ascii="Times New Roman" w:hAnsi="Times New Roman"/>
          <w:spacing w:val="-18"/>
          <w:sz w:val="28"/>
          <w:szCs w:val="28"/>
        </w:rPr>
      </w:pPr>
      <w:r w:rsidRPr="00D664E4">
        <w:rPr>
          <w:rFonts w:ascii="Times New Roman" w:hAnsi="Times New Roman"/>
          <w:sz w:val="28"/>
          <w:szCs w:val="28"/>
        </w:rPr>
        <w:t>Григорьев В. Некоторые проблемы специфики игрового движения музыканта-исполнителя /Вопросы музыкальной педагогики. Вып. 7, М.,  1986. С. 65-81.</w:t>
      </w:r>
    </w:p>
    <w:p w:rsidR="008C5B35" w:rsidRPr="00D664E4" w:rsidRDefault="008C5B35" w:rsidP="008C5B35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right="65" w:firstLine="0"/>
        <w:jc w:val="both"/>
        <w:rPr>
          <w:rFonts w:ascii="Times New Roman" w:hAnsi="Times New Roman"/>
          <w:spacing w:val="-21"/>
          <w:sz w:val="28"/>
          <w:szCs w:val="28"/>
        </w:rPr>
      </w:pPr>
      <w:r w:rsidRPr="00D664E4">
        <w:rPr>
          <w:rFonts w:ascii="Times New Roman" w:hAnsi="Times New Roman"/>
          <w:sz w:val="28"/>
          <w:szCs w:val="28"/>
        </w:rPr>
        <w:t>Грищенко Л.А. Психология восприятия внимания, памяти. Екатеринбург, 1994. С.83.</w:t>
      </w:r>
    </w:p>
    <w:p w:rsidR="008C5B35" w:rsidRPr="00D664E4" w:rsidRDefault="008C5B35" w:rsidP="008C5B35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pacing w:val="-21"/>
          <w:sz w:val="28"/>
          <w:szCs w:val="28"/>
        </w:rPr>
      </w:pPr>
      <w:r w:rsidRPr="00D664E4">
        <w:rPr>
          <w:rFonts w:ascii="Times New Roman" w:hAnsi="Times New Roman"/>
          <w:spacing w:val="-2"/>
          <w:sz w:val="28"/>
          <w:szCs w:val="28"/>
        </w:rPr>
        <w:t>Диков Б. О дыхании при игре на духовых инструментах. М.,1956. 101с.</w:t>
      </w:r>
    </w:p>
    <w:p w:rsidR="008C5B35" w:rsidRDefault="008C5B35" w:rsidP="008C5B35">
      <w:pPr>
        <w:widowControl w:val="0"/>
        <w:numPr>
          <w:ilvl w:val="0"/>
          <w:numId w:val="2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0" w:right="50" w:firstLine="0"/>
        <w:jc w:val="both"/>
        <w:rPr>
          <w:rFonts w:ascii="Times New Roman" w:hAnsi="Times New Roman"/>
          <w:sz w:val="28"/>
          <w:szCs w:val="28"/>
        </w:rPr>
      </w:pPr>
      <w:r w:rsidRPr="00D664E4">
        <w:rPr>
          <w:rFonts w:ascii="Times New Roman" w:hAnsi="Times New Roman"/>
          <w:sz w:val="28"/>
          <w:szCs w:val="28"/>
        </w:rPr>
        <w:t>Евтихиев П.Н., Карцева Г.А. Психолого-педагогические основы работы учащегося над музыкально-исполнительским образом</w:t>
      </w:r>
      <w:r>
        <w:rPr>
          <w:rFonts w:ascii="Times New Roman" w:hAnsi="Times New Roman"/>
          <w:sz w:val="28"/>
          <w:szCs w:val="28"/>
        </w:rPr>
        <w:t>.</w:t>
      </w:r>
      <w:r w:rsidRPr="00D664E4">
        <w:rPr>
          <w:rFonts w:ascii="Times New Roman" w:hAnsi="Times New Roman"/>
          <w:sz w:val="28"/>
          <w:szCs w:val="28"/>
        </w:rPr>
        <w:t xml:space="preserve"> / Музыкальное воспитание: опыт, проблемы, перс</w:t>
      </w:r>
      <w:r>
        <w:rPr>
          <w:rFonts w:ascii="Times New Roman" w:hAnsi="Times New Roman"/>
          <w:sz w:val="28"/>
          <w:szCs w:val="28"/>
        </w:rPr>
        <w:t>п</w:t>
      </w:r>
      <w:r w:rsidRPr="00D664E4">
        <w:rPr>
          <w:rFonts w:ascii="Times New Roman" w:hAnsi="Times New Roman"/>
          <w:sz w:val="28"/>
          <w:szCs w:val="28"/>
        </w:rPr>
        <w:t>ективы. Сб. тр. Тамбов, 1994. С.43-54.</w:t>
      </w:r>
    </w:p>
    <w:p w:rsidR="008C5B35" w:rsidRPr="00D664E4" w:rsidRDefault="008C5B35" w:rsidP="008C5B35">
      <w:pPr>
        <w:widowControl w:val="0"/>
        <w:numPr>
          <w:ilvl w:val="0"/>
          <w:numId w:val="2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0" w:right="50" w:firstLine="0"/>
        <w:jc w:val="both"/>
        <w:rPr>
          <w:rFonts w:ascii="Times New Roman" w:hAnsi="Times New Roman"/>
          <w:spacing w:val="-11"/>
          <w:sz w:val="28"/>
          <w:szCs w:val="28"/>
        </w:rPr>
      </w:pPr>
      <w:r w:rsidRPr="00D664E4">
        <w:rPr>
          <w:rFonts w:ascii="Times New Roman" w:hAnsi="Times New Roman"/>
          <w:sz w:val="28"/>
          <w:szCs w:val="28"/>
        </w:rPr>
        <w:t>Зис А.Я. Исполнител</w:t>
      </w:r>
      <w:r>
        <w:rPr>
          <w:rFonts w:ascii="Times New Roman" w:hAnsi="Times New Roman"/>
          <w:sz w:val="28"/>
          <w:szCs w:val="28"/>
        </w:rPr>
        <w:t>ьство на духовых инструментах (</w:t>
      </w:r>
      <w:r w:rsidRPr="00D664E4">
        <w:rPr>
          <w:rFonts w:ascii="Times New Roman" w:hAnsi="Times New Roman"/>
          <w:sz w:val="28"/>
          <w:szCs w:val="28"/>
        </w:rPr>
        <w:t>история и методика). Киев, 1986. 111с.</w:t>
      </w:r>
    </w:p>
    <w:p w:rsidR="008C5B35" w:rsidRPr="00D664E4" w:rsidRDefault="008C5B35" w:rsidP="008C5B35">
      <w:pPr>
        <w:widowControl w:val="0"/>
        <w:numPr>
          <w:ilvl w:val="0"/>
          <w:numId w:val="2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0" w:right="50" w:firstLine="0"/>
        <w:jc w:val="both"/>
        <w:rPr>
          <w:rFonts w:ascii="Times New Roman" w:hAnsi="Times New Roman"/>
          <w:spacing w:val="-11"/>
          <w:sz w:val="28"/>
          <w:szCs w:val="28"/>
        </w:rPr>
      </w:pPr>
      <w:r w:rsidRPr="00D664E4">
        <w:rPr>
          <w:rFonts w:ascii="Times New Roman" w:hAnsi="Times New Roman"/>
          <w:spacing w:val="-1"/>
          <w:sz w:val="28"/>
          <w:szCs w:val="28"/>
        </w:rPr>
        <w:t xml:space="preserve">Исполнительство на духовых инструментах и вопросы музыкальной педагогики. Сб. </w:t>
      </w:r>
      <w:r w:rsidRPr="00D664E4">
        <w:rPr>
          <w:rFonts w:ascii="Times New Roman" w:hAnsi="Times New Roman"/>
          <w:sz w:val="28"/>
          <w:szCs w:val="28"/>
        </w:rPr>
        <w:t>тр. Вып. 45. М., 1979. 222 с.</w:t>
      </w:r>
    </w:p>
    <w:p w:rsidR="008C5B35" w:rsidRPr="00D664E4" w:rsidRDefault="008C5B35" w:rsidP="008C5B35">
      <w:pPr>
        <w:widowControl w:val="0"/>
        <w:numPr>
          <w:ilvl w:val="0"/>
          <w:numId w:val="2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pacing w:val="-11"/>
          <w:sz w:val="28"/>
          <w:szCs w:val="28"/>
        </w:rPr>
      </w:pPr>
      <w:r w:rsidRPr="00D664E4">
        <w:rPr>
          <w:rFonts w:ascii="Times New Roman" w:hAnsi="Times New Roman"/>
          <w:spacing w:val="-1"/>
          <w:sz w:val="28"/>
          <w:szCs w:val="28"/>
        </w:rPr>
        <w:t>Комплексный подход к проблемам музыкального образования. Сб. тр., М., 1986 г.</w:t>
      </w:r>
    </w:p>
    <w:p w:rsidR="008C5B35" w:rsidRPr="00D664E4" w:rsidRDefault="008C5B35" w:rsidP="008C5B35">
      <w:pPr>
        <w:widowControl w:val="0"/>
        <w:numPr>
          <w:ilvl w:val="0"/>
          <w:numId w:val="2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0" w:right="43" w:firstLine="0"/>
        <w:jc w:val="both"/>
        <w:rPr>
          <w:rFonts w:ascii="Times New Roman" w:hAnsi="Times New Roman"/>
          <w:spacing w:val="-14"/>
          <w:sz w:val="28"/>
          <w:szCs w:val="28"/>
        </w:rPr>
      </w:pPr>
      <w:r w:rsidRPr="00D664E4">
        <w:rPr>
          <w:rFonts w:ascii="Times New Roman" w:hAnsi="Times New Roman"/>
          <w:spacing w:val="-2"/>
          <w:sz w:val="28"/>
          <w:szCs w:val="28"/>
        </w:rPr>
        <w:t xml:space="preserve">Логинова Л.Н. О слуховой деятельности музыканта-исполнителя. Теоретические </w:t>
      </w:r>
      <w:r w:rsidRPr="00D664E4">
        <w:rPr>
          <w:rFonts w:ascii="Times New Roman" w:hAnsi="Times New Roman"/>
          <w:sz w:val="28"/>
          <w:szCs w:val="28"/>
        </w:rPr>
        <w:t>проблемы. М., 1998. 176 с.</w:t>
      </w:r>
    </w:p>
    <w:p w:rsidR="008C5B35" w:rsidRPr="0051766E" w:rsidRDefault="008C5B35" w:rsidP="008C5B35">
      <w:pPr>
        <w:widowControl w:val="0"/>
        <w:numPr>
          <w:ilvl w:val="0"/>
          <w:numId w:val="2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pacing w:val="-1"/>
          <w:sz w:val="28"/>
          <w:szCs w:val="28"/>
        </w:rPr>
      </w:pPr>
      <w:r w:rsidRPr="0051766E">
        <w:rPr>
          <w:rFonts w:ascii="Times New Roman" w:hAnsi="Times New Roman"/>
          <w:spacing w:val="-1"/>
          <w:sz w:val="28"/>
          <w:szCs w:val="28"/>
        </w:rPr>
        <w:t xml:space="preserve">Маккинон Л. 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1766E">
        <w:rPr>
          <w:rFonts w:ascii="Times New Roman" w:hAnsi="Times New Roman"/>
          <w:spacing w:val="-1"/>
          <w:sz w:val="28"/>
          <w:szCs w:val="28"/>
        </w:rPr>
        <w:t>Игра наизусть. М., 1967.</w:t>
      </w:r>
    </w:p>
    <w:p w:rsidR="008C5B35" w:rsidRPr="002F719C" w:rsidRDefault="008C5B35" w:rsidP="008C5B35">
      <w:pPr>
        <w:widowControl w:val="0"/>
        <w:numPr>
          <w:ilvl w:val="0"/>
          <w:numId w:val="2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0" w:right="36" w:firstLine="0"/>
        <w:jc w:val="both"/>
        <w:rPr>
          <w:rFonts w:ascii="Times New Roman" w:hAnsi="Times New Roman"/>
          <w:spacing w:val="-11"/>
          <w:sz w:val="28"/>
          <w:szCs w:val="28"/>
        </w:rPr>
      </w:pPr>
      <w:r w:rsidRPr="002F719C">
        <w:rPr>
          <w:rFonts w:ascii="Times New Roman" w:hAnsi="Times New Roman"/>
          <w:spacing w:val="-3"/>
          <w:sz w:val="28"/>
          <w:szCs w:val="28"/>
        </w:rPr>
        <w:t xml:space="preserve">Маркова Е.Н. Интонационность музыкального искусства. Киев, 1990. </w:t>
      </w:r>
    </w:p>
    <w:p w:rsidR="008C5B35" w:rsidRPr="00D664E4" w:rsidRDefault="008C5B35" w:rsidP="008C5B35">
      <w:pPr>
        <w:widowControl w:val="0"/>
        <w:numPr>
          <w:ilvl w:val="0"/>
          <w:numId w:val="2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0" w:right="36" w:firstLine="0"/>
        <w:jc w:val="both"/>
        <w:rPr>
          <w:rFonts w:ascii="Times New Roman" w:hAnsi="Times New Roman"/>
          <w:spacing w:val="-14"/>
          <w:sz w:val="28"/>
          <w:szCs w:val="28"/>
        </w:rPr>
      </w:pPr>
      <w:r w:rsidRPr="002F719C">
        <w:rPr>
          <w:rFonts w:ascii="Times New Roman" w:hAnsi="Times New Roman"/>
          <w:sz w:val="28"/>
          <w:szCs w:val="28"/>
        </w:rPr>
        <w:t>Материалы Всесоюзного семинара исполнителей на духовых инструментах. М., 1988. 29 с</w:t>
      </w:r>
      <w:r w:rsidRPr="002F719C">
        <w:rPr>
          <w:rFonts w:ascii="Times New Roman" w:hAnsi="Times New Roman"/>
          <w:spacing w:val="-14"/>
          <w:sz w:val="28"/>
          <w:szCs w:val="28"/>
        </w:rPr>
        <w:t>.</w:t>
      </w:r>
    </w:p>
    <w:p w:rsidR="008C5B35" w:rsidRPr="00D664E4" w:rsidRDefault="008C5B35" w:rsidP="008C5B35">
      <w:pPr>
        <w:widowControl w:val="0"/>
        <w:numPr>
          <w:ilvl w:val="0"/>
          <w:numId w:val="2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0" w:right="29" w:firstLine="0"/>
        <w:jc w:val="both"/>
        <w:rPr>
          <w:rFonts w:ascii="Times New Roman" w:hAnsi="Times New Roman"/>
          <w:spacing w:val="-11"/>
          <w:sz w:val="28"/>
          <w:szCs w:val="28"/>
        </w:rPr>
      </w:pPr>
      <w:r w:rsidRPr="00D664E4">
        <w:rPr>
          <w:rFonts w:ascii="Times New Roman" w:hAnsi="Times New Roman"/>
          <w:spacing w:val="-3"/>
          <w:sz w:val="28"/>
          <w:szCs w:val="28"/>
        </w:rPr>
        <w:t xml:space="preserve">Работа над чистотой строя на духовых инструментах (методические рекомендации). </w:t>
      </w:r>
      <w:r w:rsidRPr="00D664E4">
        <w:rPr>
          <w:rFonts w:ascii="Times New Roman" w:hAnsi="Times New Roman"/>
          <w:sz w:val="28"/>
          <w:szCs w:val="28"/>
        </w:rPr>
        <w:t>Минск, 1982. 15 с.</w:t>
      </w:r>
    </w:p>
    <w:p w:rsidR="008C5B35" w:rsidRPr="00D664E4" w:rsidRDefault="008C5B35" w:rsidP="008C5B35">
      <w:pPr>
        <w:widowControl w:val="0"/>
        <w:numPr>
          <w:ilvl w:val="0"/>
          <w:numId w:val="2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0" w:right="22" w:firstLine="0"/>
        <w:jc w:val="both"/>
        <w:rPr>
          <w:rFonts w:ascii="Times New Roman" w:hAnsi="Times New Roman"/>
          <w:spacing w:val="-14"/>
          <w:sz w:val="28"/>
          <w:szCs w:val="28"/>
        </w:rPr>
      </w:pPr>
      <w:r w:rsidRPr="00D664E4">
        <w:rPr>
          <w:rFonts w:ascii="Times New Roman" w:hAnsi="Times New Roman"/>
          <w:sz w:val="28"/>
          <w:szCs w:val="28"/>
        </w:rPr>
        <w:t xml:space="preserve">Рагс Ю. Интонирование мелодии в связи с некоторыми ее элементами. /Труды </w:t>
      </w:r>
      <w:r w:rsidRPr="00D664E4">
        <w:rPr>
          <w:rFonts w:ascii="Times New Roman" w:hAnsi="Times New Roman"/>
          <w:spacing w:val="-3"/>
          <w:sz w:val="28"/>
          <w:szCs w:val="28"/>
        </w:rPr>
        <w:t>кафедры теории музыки. Московская государственная консерватория имени П.И. Чайковского. М., 1960. Вып. 1. С. 338-355.</w:t>
      </w:r>
    </w:p>
    <w:p w:rsidR="008C5B35" w:rsidRPr="00D664E4" w:rsidRDefault="008C5B35" w:rsidP="008C5B35">
      <w:pPr>
        <w:widowControl w:val="0"/>
        <w:numPr>
          <w:ilvl w:val="0"/>
          <w:numId w:val="2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/>
          <w:spacing w:val="-14"/>
          <w:sz w:val="28"/>
          <w:szCs w:val="28"/>
        </w:rPr>
      </w:pPr>
      <w:r w:rsidRPr="00D664E4">
        <w:rPr>
          <w:rFonts w:ascii="Times New Roman" w:hAnsi="Times New Roman"/>
          <w:sz w:val="28"/>
          <w:szCs w:val="28"/>
        </w:rPr>
        <w:t>Совершенствование методики обучения игре на духовых инструментах (методические рекомендации). Минск, 1982. 42 с.</w:t>
      </w:r>
    </w:p>
    <w:p w:rsidR="008C5B35" w:rsidRPr="001968EB" w:rsidRDefault="008C5B35" w:rsidP="008C5B35">
      <w:pPr>
        <w:widowControl w:val="0"/>
        <w:numPr>
          <w:ilvl w:val="0"/>
          <w:numId w:val="2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0" w:right="22" w:firstLine="0"/>
        <w:jc w:val="both"/>
        <w:rPr>
          <w:rFonts w:ascii="Times New Roman" w:hAnsi="Times New Roman"/>
          <w:spacing w:val="-14"/>
          <w:sz w:val="28"/>
          <w:szCs w:val="28"/>
        </w:rPr>
      </w:pPr>
      <w:r w:rsidRPr="00D664E4">
        <w:rPr>
          <w:rFonts w:ascii="Times New Roman" w:hAnsi="Times New Roman"/>
          <w:sz w:val="28"/>
          <w:szCs w:val="28"/>
        </w:rPr>
        <w:t>Современное исполнительство на духовых и ударных инструментах. Сб. тр. Вып. 103, М., 1990. 144 с.</w:t>
      </w:r>
    </w:p>
    <w:p w:rsidR="008C5B35" w:rsidRPr="00D664E4" w:rsidRDefault="008C5B35" w:rsidP="008C5B35">
      <w:pPr>
        <w:widowControl w:val="0"/>
        <w:numPr>
          <w:ilvl w:val="0"/>
          <w:numId w:val="2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/>
          <w:spacing w:val="-11"/>
          <w:sz w:val="28"/>
          <w:szCs w:val="28"/>
        </w:rPr>
      </w:pPr>
      <w:r w:rsidRPr="00D664E4">
        <w:rPr>
          <w:rFonts w:ascii="Times New Roman" w:hAnsi="Times New Roman"/>
          <w:spacing w:val="-2"/>
          <w:sz w:val="28"/>
          <w:szCs w:val="28"/>
        </w:rPr>
        <w:t xml:space="preserve">Усов Ю.А. История отечественного исполнительства на духовых инструментах. М., </w:t>
      </w:r>
      <w:r w:rsidRPr="00D664E4">
        <w:rPr>
          <w:rFonts w:ascii="Times New Roman" w:hAnsi="Times New Roman"/>
          <w:sz w:val="28"/>
          <w:szCs w:val="28"/>
        </w:rPr>
        <w:t>1986. 191 с.</w:t>
      </w:r>
    </w:p>
    <w:p w:rsidR="008C5B35" w:rsidRPr="009716BF" w:rsidRDefault="008C5B35" w:rsidP="008C5B35">
      <w:pPr>
        <w:widowControl w:val="0"/>
        <w:numPr>
          <w:ilvl w:val="0"/>
          <w:numId w:val="22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9"/>
          <w:sz w:val="28"/>
          <w:szCs w:val="28"/>
        </w:rPr>
      </w:pPr>
      <w:r w:rsidRPr="00D664E4">
        <w:rPr>
          <w:rFonts w:ascii="Times New Roman" w:hAnsi="Times New Roman"/>
          <w:sz w:val="28"/>
          <w:szCs w:val="28"/>
        </w:rPr>
        <w:t>Федотов А.А. Методика обучения игре на</w:t>
      </w:r>
      <w:r>
        <w:rPr>
          <w:rFonts w:ascii="Times New Roman" w:hAnsi="Times New Roman"/>
          <w:sz w:val="28"/>
          <w:szCs w:val="28"/>
        </w:rPr>
        <w:t xml:space="preserve"> духовых инструментах. М., 1975.</w:t>
      </w:r>
    </w:p>
    <w:p w:rsidR="008C5B35" w:rsidRDefault="008C5B35" w:rsidP="008C5B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B35" w:rsidRPr="00813EC9" w:rsidRDefault="008C5B35" w:rsidP="008C5B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5B35" w:rsidRDefault="008C5B35" w:rsidP="008C5B35">
      <w:pPr>
        <w:spacing w:after="0" w:line="240" w:lineRule="auto"/>
        <w:ind w:firstLine="56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64E4">
        <w:rPr>
          <w:rFonts w:ascii="Times New Roman" w:eastAsia="Times New Roman" w:hAnsi="Times New Roman"/>
          <w:b/>
          <w:sz w:val="28"/>
          <w:szCs w:val="28"/>
          <w:lang w:eastAsia="ru-RU"/>
        </w:rPr>
        <w:t>Нотная литература</w:t>
      </w:r>
    </w:p>
    <w:p w:rsidR="008C5B35" w:rsidRPr="00D664E4" w:rsidRDefault="008C5B35" w:rsidP="008C5B35">
      <w:pPr>
        <w:spacing w:after="0" w:line="240" w:lineRule="auto"/>
        <w:ind w:firstLine="56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5B35" w:rsidRPr="00D96EC2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А. Ривчун. 150 упражнений для саксофона.  «Музыка». М., 2011.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Хрестоматия для саксофона (</w:t>
      </w:r>
      <w:r>
        <w:rPr>
          <w:rFonts w:ascii="Times New Roman" w:hAnsi="Times New Roman"/>
          <w:sz w:val="28"/>
          <w:szCs w:val="28"/>
        </w:rPr>
        <w:t>4</w:t>
      </w:r>
      <w:r w:rsidRPr="009F19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5 годы обучения). </w:t>
      </w:r>
      <w:r w:rsidRPr="009F19D7">
        <w:rPr>
          <w:rFonts w:ascii="Times New Roman" w:hAnsi="Times New Roman"/>
          <w:sz w:val="28"/>
          <w:szCs w:val="28"/>
        </w:rPr>
        <w:t>Составитель М.Шапошникова.</w:t>
      </w:r>
      <w:r w:rsidRPr="006F47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«Музыка». М., 2007.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lastRenderedPageBreak/>
        <w:t>Хрестоматия для саксофона-альта (</w:t>
      </w:r>
      <w:r>
        <w:rPr>
          <w:rFonts w:ascii="Times New Roman" w:hAnsi="Times New Roman"/>
          <w:sz w:val="28"/>
          <w:szCs w:val="28"/>
        </w:rPr>
        <w:t>1</w:t>
      </w:r>
      <w:r w:rsidRPr="009F19D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</w:t>
      </w:r>
      <w:r w:rsidRPr="009F19D7">
        <w:rPr>
          <w:rFonts w:ascii="Times New Roman" w:hAnsi="Times New Roman"/>
          <w:sz w:val="28"/>
          <w:szCs w:val="28"/>
        </w:rPr>
        <w:t xml:space="preserve"> годы обучения). Составитель М.Шапошникова.</w:t>
      </w:r>
      <w:r w:rsidRPr="009B01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«Музыка». М., 2005.  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Хрестоматия для саксофона</w:t>
      </w:r>
      <w:r>
        <w:rPr>
          <w:rFonts w:ascii="Times New Roman" w:hAnsi="Times New Roman"/>
          <w:sz w:val="28"/>
          <w:szCs w:val="28"/>
        </w:rPr>
        <w:t>.</w:t>
      </w:r>
      <w:r w:rsidRPr="009F19D7">
        <w:rPr>
          <w:rFonts w:ascii="Times New Roman" w:hAnsi="Times New Roman"/>
          <w:sz w:val="28"/>
          <w:szCs w:val="28"/>
        </w:rPr>
        <w:t xml:space="preserve"> Составитель </w:t>
      </w:r>
      <w:r>
        <w:rPr>
          <w:rFonts w:ascii="Times New Roman" w:hAnsi="Times New Roman"/>
          <w:sz w:val="28"/>
          <w:szCs w:val="28"/>
        </w:rPr>
        <w:t xml:space="preserve">А. Ривчун.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«Музыка». М., 2002.  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 xml:space="preserve">Хартман. </w:t>
      </w:r>
      <w:r>
        <w:rPr>
          <w:rFonts w:ascii="Times New Roman" w:hAnsi="Times New Roman"/>
          <w:sz w:val="28"/>
          <w:szCs w:val="28"/>
        </w:rPr>
        <w:t xml:space="preserve"> Гаммы, этюды и упражнения для саксофона.</w:t>
      </w:r>
      <w:r w:rsidRPr="009D41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«Музыка». М., 1988.  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саксофона. </w:t>
      </w:r>
      <w:r w:rsidRPr="009F19D7">
        <w:rPr>
          <w:rFonts w:ascii="Times New Roman" w:hAnsi="Times New Roman"/>
          <w:sz w:val="28"/>
          <w:szCs w:val="28"/>
        </w:rPr>
        <w:t xml:space="preserve">Составитель </w:t>
      </w:r>
      <w:r>
        <w:rPr>
          <w:rFonts w:ascii="Times New Roman" w:hAnsi="Times New Roman"/>
          <w:sz w:val="28"/>
          <w:szCs w:val="28"/>
        </w:rPr>
        <w:t>Б. Прорвич</w:t>
      </w:r>
      <w:r w:rsidRPr="009F19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«Музыка». М., 1978.  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Хрестоматия для саксофона. </w:t>
      </w:r>
      <w:r w:rsidRPr="009F19D7">
        <w:rPr>
          <w:rFonts w:ascii="Times New Roman" w:hAnsi="Times New Roman"/>
          <w:sz w:val="28"/>
          <w:szCs w:val="28"/>
        </w:rPr>
        <w:t>Составитель Л.Михайлов.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«Музыка». М., 1975.   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Ж.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Синжеле. Сборник классических пьес для саксофона-альта и саксофона-тенора</w:t>
      </w:r>
      <w:r>
        <w:rPr>
          <w:rFonts w:ascii="Times New Roman" w:hAnsi="Times New Roman"/>
          <w:sz w:val="28"/>
          <w:szCs w:val="28"/>
        </w:rPr>
        <w:t>.</w:t>
      </w:r>
      <w:r w:rsidRPr="00A307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«Музыка». М., 1971.  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Мийо. Маленький концерт для саксофона-альта и фортепиано.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 Крепен. </w:t>
      </w:r>
      <w:r w:rsidRPr="009F19D7">
        <w:rPr>
          <w:rFonts w:ascii="Times New Roman" w:hAnsi="Times New Roman"/>
          <w:sz w:val="28"/>
          <w:szCs w:val="28"/>
        </w:rPr>
        <w:t xml:space="preserve"> Игр</w:t>
      </w:r>
      <w:r w:rsidR="001125DD">
        <w:rPr>
          <w:rFonts w:ascii="Times New Roman" w:hAnsi="Times New Roman"/>
          <w:sz w:val="28"/>
          <w:szCs w:val="28"/>
        </w:rPr>
        <w:t>ы</w:t>
      </w:r>
      <w:r w:rsidRPr="009F19D7">
        <w:rPr>
          <w:rFonts w:ascii="Times New Roman" w:hAnsi="Times New Roman"/>
          <w:sz w:val="28"/>
          <w:szCs w:val="28"/>
        </w:rPr>
        <w:t xml:space="preserve"> </w:t>
      </w:r>
      <w:r w:rsidR="001125DD">
        <w:rPr>
          <w:rFonts w:ascii="Times New Roman" w:hAnsi="Times New Roman"/>
          <w:sz w:val="28"/>
          <w:szCs w:val="28"/>
        </w:rPr>
        <w:t>п</w:t>
      </w:r>
      <w:r w:rsidRPr="009F19D7">
        <w:rPr>
          <w:rFonts w:ascii="Times New Roman" w:hAnsi="Times New Roman"/>
          <w:sz w:val="28"/>
          <w:szCs w:val="28"/>
        </w:rPr>
        <w:t>анд</w:t>
      </w:r>
      <w:r w:rsidR="001125DD">
        <w:rPr>
          <w:rFonts w:ascii="Times New Roman" w:hAnsi="Times New Roman"/>
          <w:sz w:val="28"/>
          <w:szCs w:val="28"/>
        </w:rPr>
        <w:t>ы</w:t>
      </w:r>
      <w:r w:rsidRPr="009F19D7">
        <w:rPr>
          <w:rFonts w:ascii="Times New Roman" w:hAnsi="Times New Roman"/>
          <w:sz w:val="28"/>
          <w:szCs w:val="28"/>
        </w:rPr>
        <w:t>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К. Паскаль. Вступление (саксофон-альт и фортепиано).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 Марино. </w:t>
      </w:r>
      <w:r w:rsidRPr="009F19D7">
        <w:rPr>
          <w:rFonts w:ascii="Times New Roman" w:hAnsi="Times New Roman"/>
          <w:sz w:val="28"/>
          <w:szCs w:val="28"/>
        </w:rPr>
        <w:t xml:space="preserve">Ханки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F19D7">
        <w:rPr>
          <w:rFonts w:ascii="Times New Roman" w:hAnsi="Times New Roman"/>
          <w:sz w:val="28"/>
          <w:szCs w:val="28"/>
        </w:rPr>
        <w:t>Фанки (пьеса для саксофон</w:t>
      </w:r>
      <w:r>
        <w:rPr>
          <w:rFonts w:ascii="Times New Roman" w:hAnsi="Times New Roman"/>
          <w:sz w:val="28"/>
          <w:szCs w:val="28"/>
        </w:rPr>
        <w:t>а</w:t>
      </w:r>
      <w:r w:rsidRPr="009F19D7">
        <w:rPr>
          <w:rFonts w:ascii="Times New Roman" w:hAnsi="Times New Roman"/>
          <w:sz w:val="28"/>
          <w:szCs w:val="28"/>
        </w:rPr>
        <w:t>-альта и саксофона-тенора с фортепиано).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А. Ривчун. Концертный этюд.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План. Новогодняя сказка (саксофон-альт, саксофон-тенор, фортепиано).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Петель. 15 соло для саксофона-альта и фортепиано.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А.</w:t>
      </w:r>
      <w:r w:rsidRPr="00924213">
        <w:rPr>
          <w:rFonts w:ascii="Times New Roman" w:hAnsi="Times New Roman"/>
          <w:sz w:val="28"/>
          <w:szCs w:val="28"/>
        </w:rPr>
        <w:t xml:space="preserve"> </w:t>
      </w:r>
      <w:r w:rsidRPr="009F19D7">
        <w:rPr>
          <w:rFonts w:ascii="Times New Roman" w:hAnsi="Times New Roman"/>
          <w:sz w:val="28"/>
          <w:szCs w:val="28"/>
        </w:rPr>
        <w:t>Томиш.  10 пьес для саксофона-альта и фортепиано.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9D7">
        <w:rPr>
          <w:rFonts w:ascii="Times New Roman" w:hAnsi="Times New Roman"/>
          <w:sz w:val="28"/>
          <w:szCs w:val="28"/>
        </w:rPr>
        <w:t>Дебюсси, М.Равель. Пьесы для саксофона и фортепиано в переложении А. Ривчуна.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 xml:space="preserve">Легкие пьесы для </w:t>
      </w:r>
      <w:r>
        <w:rPr>
          <w:rFonts w:ascii="Times New Roman" w:hAnsi="Times New Roman"/>
          <w:sz w:val="28"/>
          <w:szCs w:val="28"/>
        </w:rPr>
        <w:t>саксофона-альта и фортепиано. С</w:t>
      </w:r>
      <w:r w:rsidRPr="009F19D7">
        <w:rPr>
          <w:rFonts w:ascii="Times New Roman" w:hAnsi="Times New Roman"/>
          <w:sz w:val="28"/>
          <w:szCs w:val="28"/>
        </w:rPr>
        <w:t>оставитель Ю.Сафронов.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Музыка в стиле "Ретро". Составитель М.Шапошникова.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 xml:space="preserve">Пьесы для саксофона-альта. Составитель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9D7">
        <w:rPr>
          <w:rFonts w:ascii="Times New Roman" w:hAnsi="Times New Roman"/>
          <w:sz w:val="28"/>
          <w:szCs w:val="28"/>
        </w:rPr>
        <w:t>С.Стрелецкий.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У.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Найсоо. Импровизация.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Рахманинов. Вокализ.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 xml:space="preserve">Гершвин. Этюд в </w:t>
      </w:r>
      <w:r>
        <w:rPr>
          <w:rFonts w:ascii="Times New Roman" w:hAnsi="Times New Roman"/>
          <w:sz w:val="28"/>
          <w:szCs w:val="28"/>
        </w:rPr>
        <w:t>манере</w:t>
      </w:r>
      <w:r w:rsidRPr="009F19D7">
        <w:rPr>
          <w:rFonts w:ascii="Times New Roman" w:hAnsi="Times New Roman"/>
          <w:sz w:val="28"/>
          <w:szCs w:val="28"/>
        </w:rPr>
        <w:t xml:space="preserve"> свинга.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Шмидт. 12 концертных дуэтов.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И.С.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Бах. Адажио № 18.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Дюбуа. Испанская песня.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 xml:space="preserve">Харвей. </w:t>
      </w:r>
      <w:r>
        <w:rPr>
          <w:rFonts w:ascii="Times New Roman" w:hAnsi="Times New Roman"/>
          <w:sz w:val="28"/>
          <w:szCs w:val="28"/>
        </w:rPr>
        <w:t xml:space="preserve"> Два с</w:t>
      </w:r>
      <w:r w:rsidRPr="009F19D7">
        <w:rPr>
          <w:rFonts w:ascii="Times New Roman" w:hAnsi="Times New Roman"/>
          <w:sz w:val="28"/>
          <w:szCs w:val="28"/>
        </w:rPr>
        <w:t>борник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F19D7">
        <w:rPr>
          <w:rFonts w:ascii="Times New Roman" w:hAnsi="Times New Roman"/>
          <w:sz w:val="28"/>
          <w:szCs w:val="28"/>
        </w:rPr>
        <w:t xml:space="preserve"> для саксофона-тенора и фортепиано.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Едресен. Сборник пьес для саксофона-тенора и фортепиано.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Д. Порт. 15 джазовых дуэтов.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С.Туликов. Концертный вальс (для саксофона-альта и фортепиано).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П. Итур</w:t>
      </w:r>
      <w:r w:rsidRPr="009F19D7">
        <w:rPr>
          <w:rFonts w:ascii="Times New Roman" w:hAnsi="Times New Roman"/>
          <w:sz w:val="28"/>
          <w:szCs w:val="28"/>
        </w:rPr>
        <w:t>ральде. Маленький чардаш (для саксофона-альта и саксофона-тенора с фортепиано).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План. Романтическая сюита (для саксофона-альта и фортепиано).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 xml:space="preserve">Алтманис. Экспромт (для саксофона-альта и фортепиано). 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Х.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Вохман. Концерт для саксофона-тенора и фортепиано.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 Иту</w:t>
      </w:r>
      <w:r w:rsidRPr="009F19D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</w:t>
      </w:r>
      <w:r w:rsidRPr="009F19D7">
        <w:rPr>
          <w:rFonts w:ascii="Times New Roman" w:hAnsi="Times New Roman"/>
          <w:sz w:val="28"/>
          <w:szCs w:val="28"/>
        </w:rPr>
        <w:t>альде. Греческая сюита (для саксофона-тенора и саксофона-альта с фортепиано).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И.С.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Бах. Анданте № 98 (для саксофона-альта и фортепиано).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Клеризе. Рондо (для саксофона-тенора и фортепиано).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Ф.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Лист. Забытый вальс (для саксофона-тенора и фортепиано).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Боцца. Ария (для саксофона-альта и фортепиано).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Герман. Пастораль и бурре (для саксофона-тенора и фортепиано).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Ж. Стример. Серенада для саксофона-тенора и фортепиано.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Х.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Пировано. Рапсодия (для саксофона-альта и фортепиано).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Равель. Хабанера (для саксофона-тенора и саксофона-альта с фортепиано).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Ф. Кото. Праздник Жозелин (для саксофона-альта и фортепиано).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Дюбуа. Пьесы для саксофона-тенора и фортепиано.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Хиса. Элегия и рондо (для саксофона-альта и фортепиано).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Тутхил. Концерт для саксофона-тенора и фортепиано.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Ж. Демерссман. Фантазия, соч. № 32.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Ф. Гендель. Анданте и бурре (для саксофона-альта и фортепиано).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Ф.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Грет. Адажио и аллегро (для саксофона-альта и фортепиано).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Корелли. Адажио и жига (для саксофона-альта и фортепиано).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Зажак. Пьеса для саксофона-альта и фортепиано.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F19D7">
        <w:rPr>
          <w:rFonts w:ascii="Times New Roman" w:hAnsi="Times New Roman"/>
          <w:sz w:val="28"/>
          <w:szCs w:val="28"/>
        </w:rPr>
        <w:t>Моцарт. Аллегро (для саксофона-альта и фортепиано).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F19D7">
        <w:rPr>
          <w:rFonts w:ascii="Times New Roman" w:hAnsi="Times New Roman"/>
          <w:sz w:val="28"/>
          <w:szCs w:val="28"/>
        </w:rPr>
        <w:t>Кюи. Аллегро - скерцандо (для саксофона-альта и фортепиано).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Дебюсси. Паспье</w:t>
      </w:r>
      <w:r w:rsidRPr="009F19D7">
        <w:rPr>
          <w:rFonts w:ascii="Times New Roman" w:hAnsi="Times New Roman"/>
          <w:sz w:val="28"/>
          <w:szCs w:val="28"/>
        </w:rPr>
        <w:t xml:space="preserve"> (для саксофона-альта и фортепиано).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F19D7">
        <w:rPr>
          <w:rFonts w:ascii="Times New Roman" w:hAnsi="Times New Roman"/>
          <w:sz w:val="28"/>
          <w:szCs w:val="28"/>
        </w:rPr>
        <w:t>Кинастон. Пьеса для саксофона-альта и фортепиано.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F19D7">
        <w:rPr>
          <w:rFonts w:ascii="Times New Roman" w:hAnsi="Times New Roman"/>
          <w:sz w:val="28"/>
          <w:szCs w:val="28"/>
        </w:rPr>
        <w:t>Ватс. Джазовые дуэты.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И.С.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F19D7">
        <w:rPr>
          <w:rFonts w:ascii="Times New Roman" w:hAnsi="Times New Roman"/>
          <w:sz w:val="28"/>
          <w:szCs w:val="28"/>
        </w:rPr>
        <w:t>Бах. Соната соль минор (для тенора, саксофона-альта и фортепиано)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Р. Клеризе. Прелюдия и дивертисмент (для тенора, саксофона-альта)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F19D7">
        <w:rPr>
          <w:rFonts w:ascii="Times New Roman" w:hAnsi="Times New Roman"/>
          <w:sz w:val="28"/>
          <w:szCs w:val="28"/>
        </w:rPr>
        <w:t>Холд. Танго и чарльстон (для саксофона-альта и фортепиано).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Н. Вууд. Черный танец (для тенора, саксофона-альта и фортепиано).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И. Сзелени. Импровизация (для саксофона-альта и фортепиано).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F19D7">
        <w:rPr>
          <w:rFonts w:ascii="Times New Roman" w:hAnsi="Times New Roman"/>
          <w:sz w:val="28"/>
          <w:szCs w:val="28"/>
        </w:rPr>
        <w:t>Дюбуа. Этюды. Тетрадь №1,2.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Ал</w:t>
      </w:r>
      <w:r w:rsidRPr="009F19D7">
        <w:rPr>
          <w:rFonts w:ascii="Times New Roman" w:hAnsi="Times New Roman"/>
          <w:sz w:val="28"/>
          <w:szCs w:val="28"/>
        </w:rPr>
        <w:t>ьбенис. Баркарола (для саксофона-тенора и фортепиано).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lastRenderedPageBreak/>
        <w:t>П.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F19D7">
        <w:rPr>
          <w:rFonts w:ascii="Times New Roman" w:hAnsi="Times New Roman"/>
          <w:sz w:val="28"/>
          <w:szCs w:val="28"/>
        </w:rPr>
        <w:t>Чайковский. Сентиментальный вальс (для саксофона-альта и фортепиано).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Рахманинов. Романс</w:t>
      </w:r>
      <w:r w:rsidRPr="009F19D7">
        <w:rPr>
          <w:rFonts w:ascii="Times New Roman" w:hAnsi="Times New Roman"/>
          <w:sz w:val="28"/>
          <w:szCs w:val="28"/>
        </w:rPr>
        <w:t xml:space="preserve"> № 7</w:t>
      </w:r>
      <w:r>
        <w:rPr>
          <w:rFonts w:ascii="Times New Roman" w:hAnsi="Times New Roman"/>
          <w:sz w:val="28"/>
          <w:szCs w:val="28"/>
        </w:rPr>
        <w:t>,</w:t>
      </w:r>
      <w:r w:rsidRPr="009F19D7">
        <w:rPr>
          <w:rFonts w:ascii="Times New Roman" w:hAnsi="Times New Roman"/>
          <w:sz w:val="28"/>
          <w:szCs w:val="28"/>
        </w:rPr>
        <w:t xml:space="preserve"> соч.6 (для саксофона-альта и фортепиано).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Глиэр. Романс,</w:t>
      </w:r>
      <w:r w:rsidRPr="009F1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F19D7">
        <w:rPr>
          <w:rFonts w:ascii="Times New Roman" w:hAnsi="Times New Roman"/>
          <w:sz w:val="28"/>
          <w:szCs w:val="28"/>
        </w:rPr>
        <w:t>оч.45 (для саксофона-альта и фортепиано).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9F19D7">
        <w:rPr>
          <w:rFonts w:ascii="Times New Roman" w:hAnsi="Times New Roman"/>
          <w:sz w:val="28"/>
          <w:szCs w:val="28"/>
        </w:rPr>
        <w:t>Скрябин. Этюд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9D7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>,</w:t>
      </w:r>
      <w:r w:rsidRPr="009F19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9F19D7">
        <w:rPr>
          <w:rFonts w:ascii="Times New Roman" w:hAnsi="Times New Roman"/>
          <w:sz w:val="28"/>
          <w:szCs w:val="28"/>
        </w:rPr>
        <w:t>оч.2  (для саксофона-тенора и фортепиано).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План.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9D7">
        <w:rPr>
          <w:rFonts w:ascii="Times New Roman" w:hAnsi="Times New Roman"/>
          <w:sz w:val="28"/>
          <w:szCs w:val="28"/>
        </w:rPr>
        <w:t xml:space="preserve"> Прелюдия и сальтарелла (для саксофона-альта и фортепиано).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Э. Гарнер. Мисти (для саксофона-альта и фортепиано).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 </w:t>
      </w:r>
      <w:r w:rsidRPr="009F19D7">
        <w:rPr>
          <w:rFonts w:ascii="Times New Roman" w:hAnsi="Times New Roman"/>
          <w:sz w:val="28"/>
          <w:szCs w:val="28"/>
        </w:rPr>
        <w:t>Бинт. Концерт для саксофона-альта и фортепиано.</w:t>
      </w:r>
    </w:p>
    <w:p w:rsidR="008C5B35" w:rsidRPr="009F19D7" w:rsidRDefault="008C5B35" w:rsidP="008C5B35">
      <w:pPr>
        <w:pStyle w:val="a5"/>
        <w:numPr>
          <w:ilvl w:val="0"/>
          <w:numId w:val="23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F19D7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 Мийо. Скарамуш  (</w:t>
      </w:r>
      <w:r w:rsidRPr="009F19D7">
        <w:rPr>
          <w:rFonts w:ascii="Times New Roman" w:hAnsi="Times New Roman"/>
          <w:sz w:val="28"/>
          <w:szCs w:val="28"/>
        </w:rPr>
        <w:t>сюита для саксофона-альта и фортепиано</w:t>
      </w:r>
      <w:r>
        <w:rPr>
          <w:rFonts w:ascii="Times New Roman" w:hAnsi="Times New Roman"/>
          <w:sz w:val="28"/>
          <w:szCs w:val="28"/>
        </w:rPr>
        <w:t>)</w:t>
      </w:r>
      <w:r w:rsidRPr="009F19D7">
        <w:rPr>
          <w:rFonts w:ascii="Times New Roman" w:hAnsi="Times New Roman"/>
          <w:sz w:val="28"/>
          <w:szCs w:val="28"/>
        </w:rPr>
        <w:t>.</w:t>
      </w:r>
    </w:p>
    <w:p w:rsidR="008C5B35" w:rsidRPr="000919D5" w:rsidRDefault="008C5B35" w:rsidP="008C5B35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73. В. </w:t>
      </w:r>
      <w:r w:rsidRPr="000919D5">
        <w:rPr>
          <w:rFonts w:ascii="Times New Roman" w:eastAsia="Times New Roman" w:hAnsi="Times New Roman"/>
          <w:sz w:val="28"/>
          <w:szCs w:val="28"/>
          <w:lang w:eastAsia="ru-RU"/>
        </w:rPr>
        <w:t>Иванов Школа академической игры на саксофоне.  «Брасс коллегиум». М., 2003г., 2004г., 2005г.</w:t>
      </w:r>
    </w:p>
    <w:p w:rsidR="008C5B35" w:rsidRPr="000919D5" w:rsidRDefault="008C5B35" w:rsidP="008C5B35">
      <w:pPr>
        <w:pStyle w:val="a5"/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74. А.  </w:t>
      </w:r>
      <w:r w:rsidRPr="000919D5">
        <w:rPr>
          <w:rFonts w:ascii="Times New Roman" w:eastAsia="Times New Roman" w:hAnsi="Times New Roman"/>
          <w:sz w:val="28"/>
          <w:szCs w:val="28"/>
          <w:lang w:eastAsia="ru-RU"/>
        </w:rPr>
        <w:t xml:space="preserve">Ривчун.  Школа игры на саксофоне. «Музыка». М., 2001.  </w:t>
      </w:r>
    </w:p>
    <w:p w:rsidR="008C5B35" w:rsidRPr="000919D5" w:rsidRDefault="008C5B35" w:rsidP="008C5B35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75. Ж. </w:t>
      </w:r>
      <w:r w:rsidRPr="000919D5">
        <w:rPr>
          <w:rFonts w:ascii="Times New Roman" w:eastAsia="Times New Roman" w:hAnsi="Times New Roman"/>
          <w:sz w:val="28"/>
          <w:szCs w:val="28"/>
          <w:lang w:eastAsia="ru-RU"/>
        </w:rPr>
        <w:t>Лондейкс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919D5">
        <w:rPr>
          <w:rFonts w:ascii="Times New Roman" w:eastAsia="Times New Roman" w:hAnsi="Times New Roman"/>
          <w:sz w:val="28"/>
          <w:szCs w:val="28"/>
          <w:lang w:eastAsia="ru-RU"/>
        </w:rPr>
        <w:t xml:space="preserve">  Школа игры на саксофоне. «Музыка». М., 1988.  </w:t>
      </w:r>
    </w:p>
    <w:p w:rsidR="008C5B35" w:rsidRPr="000919D5" w:rsidRDefault="008C5B35" w:rsidP="008C5B35">
      <w:pPr>
        <w:pStyle w:val="a5"/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76. </w:t>
      </w:r>
      <w:r w:rsidRPr="000919D5">
        <w:rPr>
          <w:rFonts w:ascii="Times New Roman" w:eastAsia="Times New Roman" w:hAnsi="Times New Roman"/>
          <w:sz w:val="28"/>
          <w:szCs w:val="28"/>
          <w:lang w:eastAsia="ru-RU"/>
        </w:rPr>
        <w:t>М. Мюль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919D5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 игры на саксофоне. «Музыка». Л., 1979.</w:t>
      </w:r>
    </w:p>
    <w:p w:rsidR="008C5B35" w:rsidRPr="000919D5" w:rsidRDefault="008C5B35" w:rsidP="008C5B35">
      <w:pPr>
        <w:pStyle w:val="a5"/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77. </w:t>
      </w:r>
      <w:r w:rsidRPr="000919D5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919D5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919D5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 игры на саксофоне. «Музыка». М., 1975.</w:t>
      </w:r>
    </w:p>
    <w:p w:rsidR="006E0DC8" w:rsidRDefault="006E0DC8" w:rsidP="006E0DC8">
      <w:pPr>
        <w:spacing w:before="240" w:line="240" w:lineRule="auto"/>
        <w:ind w:firstLine="70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E0DC8" w:rsidRDefault="006E0DC8" w:rsidP="006E0DC8">
      <w:pPr>
        <w:spacing w:before="240" w:line="240" w:lineRule="auto"/>
        <w:ind w:firstLine="70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E0DC8" w:rsidRPr="00D664E4" w:rsidRDefault="006E0DC8" w:rsidP="006E0DC8">
      <w:pPr>
        <w:spacing w:before="240" w:line="240" w:lineRule="auto"/>
        <w:ind w:firstLine="70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664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Описание материально-технических условий реализации учебного предмета.</w:t>
      </w:r>
    </w:p>
    <w:p w:rsidR="006E0DC8" w:rsidRPr="004E3B2B" w:rsidRDefault="006E0DC8" w:rsidP="006E0DC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3B2B"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6E0DC8" w:rsidRDefault="006E0DC8" w:rsidP="006E0DC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E3B2B">
        <w:rPr>
          <w:rFonts w:ascii="Times New Roman" w:hAnsi="Times New Roman"/>
          <w:sz w:val="28"/>
          <w:szCs w:val="28"/>
        </w:rPr>
        <w:t>Учебные аудитории для занятий по учебному предмету «</w:t>
      </w:r>
      <w:r>
        <w:rPr>
          <w:rFonts w:ascii="Times New Roman" w:hAnsi="Times New Roman"/>
          <w:bCs/>
          <w:iCs/>
          <w:sz w:val="28"/>
          <w:szCs w:val="28"/>
        </w:rPr>
        <w:t>Специальность (</w:t>
      </w:r>
      <w:r w:rsidR="00041CA4">
        <w:rPr>
          <w:rFonts w:ascii="Times New Roman" w:hAnsi="Times New Roman"/>
          <w:bCs/>
          <w:iCs/>
          <w:sz w:val="28"/>
          <w:szCs w:val="28"/>
        </w:rPr>
        <w:t>саксофон</w:t>
      </w:r>
      <w:r>
        <w:rPr>
          <w:rFonts w:ascii="Times New Roman" w:hAnsi="Times New Roman"/>
          <w:bCs/>
          <w:iCs/>
          <w:sz w:val="28"/>
          <w:szCs w:val="28"/>
        </w:rPr>
        <w:t>)</w:t>
      </w:r>
      <w:r w:rsidRPr="004E3B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4E3B2B">
        <w:rPr>
          <w:rFonts w:ascii="Times New Roman" w:hAnsi="Times New Roman"/>
          <w:sz w:val="28"/>
          <w:szCs w:val="28"/>
        </w:rPr>
        <w:t xml:space="preserve"> должны иметь площадь не менее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4E3B2B">
        <w:rPr>
          <w:rFonts w:ascii="Times New Roman" w:hAnsi="Times New Roman"/>
          <w:sz w:val="28"/>
          <w:szCs w:val="28"/>
        </w:rPr>
        <w:t>кв.м</w:t>
      </w:r>
      <w:r>
        <w:rPr>
          <w:rFonts w:ascii="Times New Roman" w:hAnsi="Times New Roman"/>
          <w:sz w:val="28"/>
          <w:szCs w:val="28"/>
        </w:rPr>
        <w:t>.</w:t>
      </w:r>
      <w:r w:rsidRPr="004E3B2B">
        <w:rPr>
          <w:rFonts w:ascii="Times New Roman" w:hAnsi="Times New Roman"/>
          <w:sz w:val="28"/>
          <w:szCs w:val="28"/>
        </w:rPr>
        <w:t xml:space="preserve"> и звукоизоляцию. В образовательном учреждении создаются условия для содержания, своевременного обслуживания и ремонта музыкальных инструментов.</w:t>
      </w:r>
    </w:p>
    <w:p w:rsidR="006E0DC8" w:rsidRPr="004E3B2B" w:rsidRDefault="006E0DC8" w:rsidP="006E0DC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6A6B" w:rsidRDefault="00606A6B"/>
    <w:sectPr w:rsidR="00606A6B" w:rsidSect="00CD391A">
      <w:footerReference w:type="default" r:id="rId10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3A" w:rsidRDefault="0005473A" w:rsidP="007D1820">
      <w:pPr>
        <w:spacing w:after="0" w:line="240" w:lineRule="auto"/>
      </w:pPr>
      <w:r>
        <w:separator/>
      </w:r>
    </w:p>
  </w:endnote>
  <w:endnote w:type="continuationSeparator" w:id="0">
    <w:p w:rsidR="0005473A" w:rsidRDefault="0005473A" w:rsidP="007D1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91A" w:rsidRDefault="005440FB">
    <w:pPr>
      <w:pStyle w:val="a8"/>
      <w:jc w:val="center"/>
    </w:pPr>
    <w:r>
      <w:fldChar w:fldCharType="begin"/>
    </w:r>
    <w:r w:rsidR="00483422">
      <w:instrText xml:space="preserve"> PAGE   \* MERGEFORMAT </w:instrText>
    </w:r>
    <w:r>
      <w:fldChar w:fldCharType="separate"/>
    </w:r>
    <w:r w:rsidR="00041B37">
      <w:rPr>
        <w:noProof/>
      </w:rPr>
      <w:t>1</w:t>
    </w:r>
    <w:r>
      <w:rPr>
        <w:noProof/>
      </w:rPr>
      <w:fldChar w:fldCharType="end"/>
    </w:r>
  </w:p>
  <w:p w:rsidR="00CD391A" w:rsidRDefault="00CD39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3A" w:rsidRDefault="0005473A" w:rsidP="007D1820">
      <w:pPr>
        <w:spacing w:after="0" w:line="240" w:lineRule="auto"/>
      </w:pPr>
      <w:r>
        <w:separator/>
      </w:r>
    </w:p>
  </w:footnote>
  <w:footnote w:type="continuationSeparator" w:id="0">
    <w:p w:rsidR="0005473A" w:rsidRDefault="0005473A" w:rsidP="007D1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620"/>
    <w:multiLevelType w:val="hybridMultilevel"/>
    <w:tmpl w:val="3B1277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778F8"/>
    <w:multiLevelType w:val="hybridMultilevel"/>
    <w:tmpl w:val="283031E2"/>
    <w:lvl w:ilvl="0" w:tplc="0419000F">
      <w:start w:val="1"/>
      <w:numFmt w:val="decimal"/>
      <w:lvlText w:val="%1."/>
      <w:lvlJc w:val="left"/>
      <w:pPr>
        <w:ind w:left="1282" w:hanging="360"/>
      </w:p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3">
    <w:nsid w:val="151C0E68"/>
    <w:multiLevelType w:val="hybridMultilevel"/>
    <w:tmpl w:val="D7B4B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02E1E"/>
    <w:multiLevelType w:val="hybridMultilevel"/>
    <w:tmpl w:val="B43CE420"/>
    <w:lvl w:ilvl="0" w:tplc="2C9CC27E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18227354"/>
    <w:multiLevelType w:val="singleLevel"/>
    <w:tmpl w:val="4D424C4C"/>
    <w:lvl w:ilvl="0">
      <w:start w:val="2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98B1E21"/>
    <w:multiLevelType w:val="hybridMultilevel"/>
    <w:tmpl w:val="3C722AD2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3983767"/>
    <w:multiLevelType w:val="multilevel"/>
    <w:tmpl w:val="C5CCC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66C54"/>
    <w:multiLevelType w:val="singleLevel"/>
    <w:tmpl w:val="5554ECA8"/>
    <w:lvl w:ilvl="0">
      <w:start w:val="22"/>
      <w:numFmt w:val="decimal"/>
      <w:lvlText w:val="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5CE0BFD"/>
    <w:multiLevelType w:val="hybridMultilevel"/>
    <w:tmpl w:val="139A6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330F"/>
    <w:multiLevelType w:val="hybridMultilevel"/>
    <w:tmpl w:val="0A3E3F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A71CBE"/>
    <w:multiLevelType w:val="hybridMultilevel"/>
    <w:tmpl w:val="A3662F92"/>
    <w:lvl w:ilvl="0" w:tplc="7B26F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386CFD"/>
    <w:multiLevelType w:val="hybridMultilevel"/>
    <w:tmpl w:val="0046B986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0780FB9"/>
    <w:multiLevelType w:val="hybridMultilevel"/>
    <w:tmpl w:val="C270C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554692"/>
    <w:multiLevelType w:val="singleLevel"/>
    <w:tmpl w:val="46AEE15C"/>
    <w:lvl w:ilvl="0">
      <w:start w:val="5"/>
      <w:numFmt w:val="decimal"/>
      <w:lvlText w:val="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53A93CD8"/>
    <w:multiLevelType w:val="hybridMultilevel"/>
    <w:tmpl w:val="06EE3554"/>
    <w:lvl w:ilvl="0" w:tplc="8A1852B4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656ECC70">
      <w:start w:val="10"/>
      <w:numFmt w:val="decimal"/>
      <w:lvlText w:val="%2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>
    <w:nsid w:val="54C66ED2"/>
    <w:multiLevelType w:val="hybridMultilevel"/>
    <w:tmpl w:val="935E1F26"/>
    <w:lvl w:ilvl="0" w:tplc="7BEED0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9722CE"/>
    <w:multiLevelType w:val="hybridMultilevel"/>
    <w:tmpl w:val="01A8E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EF53A3"/>
    <w:multiLevelType w:val="hybridMultilevel"/>
    <w:tmpl w:val="B64E83E0"/>
    <w:lvl w:ilvl="0" w:tplc="54F22D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073418"/>
    <w:multiLevelType w:val="hybridMultilevel"/>
    <w:tmpl w:val="05B2EEEA"/>
    <w:lvl w:ilvl="0" w:tplc="EE586D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8C6467F"/>
    <w:multiLevelType w:val="hybridMultilevel"/>
    <w:tmpl w:val="A19451BA"/>
    <w:lvl w:ilvl="0" w:tplc="A504FA36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A3B27E7"/>
    <w:multiLevelType w:val="hybridMultilevel"/>
    <w:tmpl w:val="1BC6CA00"/>
    <w:lvl w:ilvl="0" w:tplc="041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22">
    <w:nsid w:val="6E267A36"/>
    <w:multiLevelType w:val="hybridMultilevel"/>
    <w:tmpl w:val="6E5E7C9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20"/>
  </w:num>
  <w:num w:numId="5">
    <w:abstractNumId w:val="18"/>
  </w:num>
  <w:num w:numId="6">
    <w:abstractNumId w:val="16"/>
  </w:num>
  <w:num w:numId="7">
    <w:abstractNumId w:val="12"/>
  </w:num>
  <w:num w:numId="8">
    <w:abstractNumId w:val="22"/>
  </w:num>
  <w:num w:numId="9">
    <w:abstractNumId w:val="6"/>
  </w:num>
  <w:num w:numId="10">
    <w:abstractNumId w:val="15"/>
  </w:num>
  <w:num w:numId="11">
    <w:abstractNumId w:val="19"/>
  </w:num>
  <w:num w:numId="12">
    <w:abstractNumId w:val="13"/>
  </w:num>
  <w:num w:numId="13">
    <w:abstractNumId w:val="11"/>
  </w:num>
  <w:num w:numId="14">
    <w:abstractNumId w:val="1"/>
  </w:num>
  <w:num w:numId="15">
    <w:abstractNumId w:val="21"/>
  </w:num>
  <w:num w:numId="16">
    <w:abstractNumId w:val="4"/>
  </w:num>
  <w:num w:numId="17">
    <w:abstractNumId w:val="5"/>
    <w:lvlOverride w:ilvl="0">
      <w:startOverride w:val="2"/>
    </w:lvlOverride>
  </w:num>
  <w:num w:numId="18">
    <w:abstractNumId w:val="14"/>
    <w:lvlOverride w:ilvl="0">
      <w:startOverride w:val="5"/>
    </w:lvlOverride>
  </w:num>
  <w:num w:numId="19">
    <w:abstractNumId w:val="8"/>
    <w:lvlOverride w:ilvl="0">
      <w:startOverride w:val="22"/>
    </w:lvlOverride>
  </w:num>
  <w:num w:numId="20">
    <w:abstractNumId w:val="17"/>
  </w:num>
  <w:num w:numId="21">
    <w:abstractNumId w:val="0"/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DC8"/>
    <w:rsid w:val="00014603"/>
    <w:rsid w:val="00015997"/>
    <w:rsid w:val="0002347D"/>
    <w:rsid w:val="00041B37"/>
    <w:rsid w:val="00041CA4"/>
    <w:rsid w:val="000453C8"/>
    <w:rsid w:val="0005473A"/>
    <w:rsid w:val="00065789"/>
    <w:rsid w:val="00070330"/>
    <w:rsid w:val="000716B4"/>
    <w:rsid w:val="00075F06"/>
    <w:rsid w:val="00082CAE"/>
    <w:rsid w:val="000955E5"/>
    <w:rsid w:val="00097555"/>
    <w:rsid w:val="000C67B4"/>
    <w:rsid w:val="000F26A6"/>
    <w:rsid w:val="00103FD4"/>
    <w:rsid w:val="0010715A"/>
    <w:rsid w:val="0011168E"/>
    <w:rsid w:val="001125DD"/>
    <w:rsid w:val="001146D5"/>
    <w:rsid w:val="0012427D"/>
    <w:rsid w:val="001252E5"/>
    <w:rsid w:val="00131A1E"/>
    <w:rsid w:val="001355B4"/>
    <w:rsid w:val="001463C9"/>
    <w:rsid w:val="00162E8D"/>
    <w:rsid w:val="00166445"/>
    <w:rsid w:val="00196ECC"/>
    <w:rsid w:val="001D5933"/>
    <w:rsid w:val="001E03A8"/>
    <w:rsid w:val="0020092F"/>
    <w:rsid w:val="00252BF0"/>
    <w:rsid w:val="00280A34"/>
    <w:rsid w:val="002A5D0A"/>
    <w:rsid w:val="002B48C6"/>
    <w:rsid w:val="002B6F00"/>
    <w:rsid w:val="002E451B"/>
    <w:rsid w:val="003261A0"/>
    <w:rsid w:val="00347BE5"/>
    <w:rsid w:val="0037056A"/>
    <w:rsid w:val="0037676F"/>
    <w:rsid w:val="00380114"/>
    <w:rsid w:val="0038554D"/>
    <w:rsid w:val="00385A9D"/>
    <w:rsid w:val="0039691F"/>
    <w:rsid w:val="003A7727"/>
    <w:rsid w:val="003B2F43"/>
    <w:rsid w:val="003B450D"/>
    <w:rsid w:val="003C4A8E"/>
    <w:rsid w:val="003F585F"/>
    <w:rsid w:val="003F598A"/>
    <w:rsid w:val="00425BBD"/>
    <w:rsid w:val="004279C2"/>
    <w:rsid w:val="00432CD0"/>
    <w:rsid w:val="00453376"/>
    <w:rsid w:val="00483422"/>
    <w:rsid w:val="00487D60"/>
    <w:rsid w:val="004A543F"/>
    <w:rsid w:val="004F5494"/>
    <w:rsid w:val="00504C3A"/>
    <w:rsid w:val="00523749"/>
    <w:rsid w:val="005440FB"/>
    <w:rsid w:val="00546C8E"/>
    <w:rsid w:val="00546F74"/>
    <w:rsid w:val="0055038B"/>
    <w:rsid w:val="00564F3E"/>
    <w:rsid w:val="0059078E"/>
    <w:rsid w:val="005C13F1"/>
    <w:rsid w:val="005C30F5"/>
    <w:rsid w:val="005C5A94"/>
    <w:rsid w:val="005D48D3"/>
    <w:rsid w:val="005D7877"/>
    <w:rsid w:val="005E301A"/>
    <w:rsid w:val="0060174E"/>
    <w:rsid w:val="00605888"/>
    <w:rsid w:val="00606A6B"/>
    <w:rsid w:val="00613D24"/>
    <w:rsid w:val="00620A5B"/>
    <w:rsid w:val="00635EDF"/>
    <w:rsid w:val="00654CA3"/>
    <w:rsid w:val="006631A0"/>
    <w:rsid w:val="006800F4"/>
    <w:rsid w:val="00690844"/>
    <w:rsid w:val="006A0DC6"/>
    <w:rsid w:val="006E0DC8"/>
    <w:rsid w:val="006F19FC"/>
    <w:rsid w:val="006F47F4"/>
    <w:rsid w:val="00723018"/>
    <w:rsid w:val="007328A1"/>
    <w:rsid w:val="00734BDA"/>
    <w:rsid w:val="007361D4"/>
    <w:rsid w:val="00757711"/>
    <w:rsid w:val="007800A6"/>
    <w:rsid w:val="00780E83"/>
    <w:rsid w:val="00795E88"/>
    <w:rsid w:val="007C4443"/>
    <w:rsid w:val="007D1820"/>
    <w:rsid w:val="007F436F"/>
    <w:rsid w:val="00806FDC"/>
    <w:rsid w:val="00807E86"/>
    <w:rsid w:val="00814BBE"/>
    <w:rsid w:val="00872FD6"/>
    <w:rsid w:val="008B4739"/>
    <w:rsid w:val="008C5B35"/>
    <w:rsid w:val="008D4581"/>
    <w:rsid w:val="008F2A53"/>
    <w:rsid w:val="008F72BE"/>
    <w:rsid w:val="00905375"/>
    <w:rsid w:val="00916C35"/>
    <w:rsid w:val="00924213"/>
    <w:rsid w:val="00924EBD"/>
    <w:rsid w:val="00925341"/>
    <w:rsid w:val="00926D49"/>
    <w:rsid w:val="00955F4A"/>
    <w:rsid w:val="009A0086"/>
    <w:rsid w:val="009A3765"/>
    <w:rsid w:val="009B0195"/>
    <w:rsid w:val="009C431D"/>
    <w:rsid w:val="009D4184"/>
    <w:rsid w:val="009D7B8D"/>
    <w:rsid w:val="009F19D7"/>
    <w:rsid w:val="00A11C2B"/>
    <w:rsid w:val="00A3077A"/>
    <w:rsid w:val="00A41059"/>
    <w:rsid w:val="00A424A5"/>
    <w:rsid w:val="00A60C64"/>
    <w:rsid w:val="00A86252"/>
    <w:rsid w:val="00A97082"/>
    <w:rsid w:val="00AC1FD2"/>
    <w:rsid w:val="00AE7DBD"/>
    <w:rsid w:val="00AF75D1"/>
    <w:rsid w:val="00B25531"/>
    <w:rsid w:val="00B36B86"/>
    <w:rsid w:val="00B50A91"/>
    <w:rsid w:val="00B6119E"/>
    <w:rsid w:val="00B73AA9"/>
    <w:rsid w:val="00BE3FB6"/>
    <w:rsid w:val="00BE6CE7"/>
    <w:rsid w:val="00BF2950"/>
    <w:rsid w:val="00C20695"/>
    <w:rsid w:val="00C30F4E"/>
    <w:rsid w:val="00C3650E"/>
    <w:rsid w:val="00C37CA2"/>
    <w:rsid w:val="00C7215C"/>
    <w:rsid w:val="00C90443"/>
    <w:rsid w:val="00C90661"/>
    <w:rsid w:val="00C95AE4"/>
    <w:rsid w:val="00CD391A"/>
    <w:rsid w:val="00CF35DA"/>
    <w:rsid w:val="00D004DA"/>
    <w:rsid w:val="00D02DB3"/>
    <w:rsid w:val="00D25931"/>
    <w:rsid w:val="00D5697C"/>
    <w:rsid w:val="00D60455"/>
    <w:rsid w:val="00D67A79"/>
    <w:rsid w:val="00D707E3"/>
    <w:rsid w:val="00D76305"/>
    <w:rsid w:val="00D80883"/>
    <w:rsid w:val="00D86F36"/>
    <w:rsid w:val="00D96EC2"/>
    <w:rsid w:val="00DB358D"/>
    <w:rsid w:val="00DC002C"/>
    <w:rsid w:val="00DD76D9"/>
    <w:rsid w:val="00DE60AA"/>
    <w:rsid w:val="00DE6381"/>
    <w:rsid w:val="00E20260"/>
    <w:rsid w:val="00E315BB"/>
    <w:rsid w:val="00E352E0"/>
    <w:rsid w:val="00E667E7"/>
    <w:rsid w:val="00E727F7"/>
    <w:rsid w:val="00ED6468"/>
    <w:rsid w:val="00EF4723"/>
    <w:rsid w:val="00F01753"/>
    <w:rsid w:val="00F31980"/>
    <w:rsid w:val="00F35158"/>
    <w:rsid w:val="00F473C8"/>
    <w:rsid w:val="00F502B3"/>
    <w:rsid w:val="00F5303F"/>
    <w:rsid w:val="00F64941"/>
    <w:rsid w:val="00F76F80"/>
    <w:rsid w:val="00F808E9"/>
    <w:rsid w:val="00F82803"/>
    <w:rsid w:val="00F93ACE"/>
    <w:rsid w:val="00FD53F5"/>
    <w:rsid w:val="00FF0147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6E0DC8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E0DC8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6E0DC8"/>
    <w:rPr>
      <w:strike w:val="0"/>
      <w:dstrike w:val="0"/>
      <w:color w:val="363636"/>
      <w:u w:val="none"/>
      <w:effect w:val="none"/>
    </w:rPr>
  </w:style>
  <w:style w:type="paragraph" w:styleId="a5">
    <w:name w:val="List Paragraph"/>
    <w:basedOn w:val="a"/>
    <w:uiPriority w:val="34"/>
    <w:qFormat/>
    <w:rsid w:val="006E0DC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0D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DC8"/>
    <w:rPr>
      <w:rFonts w:ascii="Tahoma" w:eastAsia="Calibri" w:hAnsi="Tahoma" w:cs="Times New Roman"/>
      <w:sz w:val="16"/>
      <w:szCs w:val="16"/>
    </w:rPr>
  </w:style>
  <w:style w:type="character" w:customStyle="1" w:styleId="FontStyle16">
    <w:name w:val="Font Style16"/>
    <w:rsid w:val="006E0DC8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E0D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6E0DC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6E0DC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6E0DC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6E0DC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6E0DC8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6E0DC8"/>
    <w:pPr>
      <w:spacing w:after="0" w:line="240" w:lineRule="auto"/>
    </w:pPr>
    <w:rPr>
      <w:rFonts w:ascii="Times New Roman" w:eastAsia="Times New Roman" w:hAnsi="Times New Roman"/>
      <w:sz w:val="32"/>
      <w:szCs w:val="24"/>
    </w:rPr>
  </w:style>
  <w:style w:type="character" w:customStyle="1" w:styleId="20">
    <w:name w:val="Основной текст 2 Знак"/>
    <w:basedOn w:val="a0"/>
    <w:link w:val="2"/>
    <w:rsid w:val="006E0DC8"/>
    <w:rPr>
      <w:rFonts w:ascii="Times New Roman" w:eastAsia="Times New Roman" w:hAnsi="Times New Roman" w:cs="Times New Roman"/>
      <w:sz w:val="32"/>
      <w:szCs w:val="24"/>
    </w:rPr>
  </w:style>
  <w:style w:type="paragraph" w:styleId="ae">
    <w:name w:val="footnote text"/>
    <w:basedOn w:val="a"/>
    <w:link w:val="af"/>
    <w:uiPriority w:val="99"/>
    <w:semiHidden/>
    <w:unhideWhenUsed/>
    <w:rsid w:val="006E0DC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E0DC8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6E0DC8"/>
    <w:rPr>
      <w:vertAlign w:val="superscript"/>
    </w:rPr>
  </w:style>
  <w:style w:type="table" w:styleId="af1">
    <w:name w:val="Table Grid"/>
    <w:basedOn w:val="a1"/>
    <w:uiPriority w:val="59"/>
    <w:rsid w:val="006E0D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6E0DC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6E0DC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6E0D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5E292-2144-4CF0-A0DC-A7AABA44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4780</Words>
  <Characters>27249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7</cp:revision>
  <dcterms:created xsi:type="dcterms:W3CDTF">2014-01-30T13:09:00Z</dcterms:created>
  <dcterms:modified xsi:type="dcterms:W3CDTF">2015-07-05T12:46:00Z</dcterms:modified>
</cp:coreProperties>
</file>